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CAB" w:rsidRDefault="00452FFA">
      <w:pPr>
        <w:ind w:left="276" w:right="277"/>
        <w:jc w:val="center"/>
        <w:rPr>
          <w:b/>
          <w:sz w:val="20"/>
        </w:rPr>
      </w:pPr>
      <w:bookmarkStart w:id="0" w:name="_GoBack"/>
      <w:bookmarkEnd w:id="0"/>
      <w:r>
        <w:rPr>
          <w:b/>
          <w:sz w:val="20"/>
        </w:rPr>
        <w:t xml:space="preserve">UMOWA </w:t>
      </w:r>
      <w:r w:rsidR="002F36E4">
        <w:rPr>
          <w:b/>
          <w:sz w:val="20"/>
        </w:rPr>
        <w:t>nr</w:t>
      </w:r>
      <w:r w:rsidR="003D07A0">
        <w:rPr>
          <w:b/>
          <w:sz w:val="20"/>
        </w:rPr>
        <w:t xml:space="preserve"> </w:t>
      </w:r>
      <w:r w:rsidR="00C0688E">
        <w:rPr>
          <w:b/>
          <w:sz w:val="20"/>
        </w:rPr>
        <w:t>……</w:t>
      </w:r>
      <w:r w:rsidR="003D07A0">
        <w:rPr>
          <w:b/>
          <w:sz w:val="20"/>
        </w:rPr>
        <w:t>/202</w:t>
      </w:r>
      <w:r w:rsidR="00C0688E">
        <w:rPr>
          <w:b/>
          <w:sz w:val="20"/>
        </w:rPr>
        <w:t>1</w:t>
      </w:r>
    </w:p>
    <w:p w:rsidR="00C14BE1" w:rsidRDefault="00C14BE1" w:rsidP="00C14BE1">
      <w:pPr>
        <w:overflowPunct w:val="0"/>
        <w:adjustRightInd w:val="0"/>
        <w:jc w:val="both"/>
        <w:textAlignment w:val="baseline"/>
        <w:rPr>
          <w:b/>
          <w:sz w:val="20"/>
        </w:rPr>
      </w:pPr>
    </w:p>
    <w:p w:rsidR="00C14BE1" w:rsidRDefault="00C14BE1" w:rsidP="00C14BE1">
      <w:pPr>
        <w:overflowPunct w:val="0"/>
        <w:adjustRightInd w:val="0"/>
        <w:jc w:val="both"/>
        <w:textAlignment w:val="baseline"/>
        <w:rPr>
          <w:b/>
          <w:sz w:val="20"/>
        </w:rPr>
      </w:pPr>
    </w:p>
    <w:p w:rsidR="00C14BE1"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zawarta w dniu </w:t>
      </w:r>
      <w:r w:rsidR="00C0688E">
        <w:rPr>
          <w:rFonts w:ascii="Times New Roman" w:eastAsia="Times New Roman" w:hAnsi="Times New Roman"/>
          <w:lang w:eastAsia="pl-PL"/>
        </w:rPr>
        <w:t>….………2021</w:t>
      </w:r>
      <w:r w:rsidR="002F36E4">
        <w:rPr>
          <w:rFonts w:ascii="Times New Roman" w:eastAsia="Times New Roman" w:hAnsi="Times New Roman"/>
          <w:lang w:eastAsia="pl-PL"/>
        </w:rPr>
        <w:t>r.</w:t>
      </w:r>
      <w:r w:rsidRPr="00C55A45">
        <w:rPr>
          <w:rFonts w:ascii="Times New Roman" w:eastAsia="Times New Roman" w:hAnsi="Times New Roman"/>
          <w:lang w:eastAsia="pl-PL"/>
        </w:rPr>
        <w:t xml:space="preserve"> w </w:t>
      </w:r>
      <w:r>
        <w:rPr>
          <w:rFonts w:ascii="Times New Roman" w:eastAsia="Times New Roman" w:hAnsi="Times New Roman"/>
          <w:lang w:eastAsia="pl-PL"/>
        </w:rPr>
        <w:t>Rzeszowie</w:t>
      </w:r>
      <w:r w:rsidRPr="00C55A45">
        <w:rPr>
          <w:rFonts w:ascii="Times New Roman" w:eastAsia="Times New Roman" w:hAnsi="Times New Roman"/>
          <w:lang w:eastAsia="pl-PL"/>
        </w:rPr>
        <w:t>, pomiędzy:</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Pr>
          <w:rFonts w:ascii="Times New Roman" w:eastAsia="Times New Roman" w:hAnsi="Times New Roman"/>
          <w:b/>
          <w:lang w:eastAsia="pl-PL"/>
        </w:rPr>
        <w:t xml:space="preserve">IOD Performance sp. z o. o. </w:t>
      </w:r>
      <w:r w:rsidRPr="00C55A45">
        <w:rPr>
          <w:rFonts w:ascii="Times New Roman" w:eastAsia="Times New Roman" w:hAnsi="Times New Roman"/>
          <w:lang w:eastAsia="pl-PL"/>
        </w:rPr>
        <w:t xml:space="preserve">z siedzibą w: </w:t>
      </w:r>
      <w:r>
        <w:rPr>
          <w:rFonts w:ascii="Times New Roman" w:eastAsia="Times New Roman" w:hAnsi="Times New Roman"/>
          <w:lang w:eastAsia="pl-PL"/>
        </w:rPr>
        <w:t xml:space="preserve">Rzeszowie, </w:t>
      </w:r>
      <w:r w:rsidRPr="00C55A45">
        <w:rPr>
          <w:rFonts w:ascii="Times New Roman" w:eastAsia="Times New Roman" w:hAnsi="Times New Roman"/>
          <w:lang w:eastAsia="pl-PL"/>
        </w:rPr>
        <w:t xml:space="preserve">ul. </w:t>
      </w:r>
      <w:r>
        <w:rPr>
          <w:rFonts w:ascii="Times New Roman" w:eastAsia="Times New Roman" w:hAnsi="Times New Roman"/>
          <w:lang w:eastAsia="pl-PL"/>
        </w:rPr>
        <w:t xml:space="preserve">Biesiadna 9, </w:t>
      </w:r>
      <w:r w:rsidRPr="00C55A45">
        <w:rPr>
          <w:rFonts w:ascii="Times New Roman" w:eastAsia="Times New Roman" w:hAnsi="Times New Roman"/>
          <w:lang w:eastAsia="pl-PL"/>
        </w:rPr>
        <w:t xml:space="preserve">wpisanym do rejestru przedsiębiorców Krajowego Rejestru Sądowego prowadzonego przez Sąd </w:t>
      </w:r>
      <w:r>
        <w:rPr>
          <w:rFonts w:ascii="Times New Roman" w:eastAsia="Times New Roman" w:hAnsi="Times New Roman"/>
          <w:lang w:eastAsia="pl-PL"/>
        </w:rPr>
        <w:t>Rejonowy w Rzeszowie, XII Wydział Gospodarczy</w:t>
      </w:r>
      <w:r w:rsidRPr="00C55A45">
        <w:rPr>
          <w:rFonts w:ascii="Times New Roman" w:eastAsia="Times New Roman" w:hAnsi="Times New Roman"/>
          <w:lang w:eastAsia="pl-PL"/>
        </w:rPr>
        <w:t xml:space="preserve"> pod numerem </w:t>
      </w:r>
      <w:r>
        <w:rPr>
          <w:rFonts w:ascii="Times New Roman" w:eastAsia="Times New Roman" w:hAnsi="Times New Roman"/>
          <w:lang w:eastAsia="pl-PL"/>
        </w:rPr>
        <w:t>KRS:</w:t>
      </w:r>
      <w:r w:rsidRPr="00A952DD">
        <w:t xml:space="preserve"> </w:t>
      </w:r>
      <w:r w:rsidRPr="00A952DD">
        <w:rPr>
          <w:rFonts w:ascii="Times New Roman" w:eastAsia="Times New Roman" w:hAnsi="Times New Roman"/>
          <w:lang w:eastAsia="pl-PL"/>
        </w:rPr>
        <w:t>0000654467</w:t>
      </w:r>
      <w:r w:rsidRPr="00C55A45">
        <w:rPr>
          <w:rFonts w:ascii="Times New Roman" w:eastAsia="Times New Roman" w:hAnsi="Times New Roman"/>
          <w:lang w:eastAsia="pl-PL"/>
        </w:rPr>
        <w:t>, posiadającym NIP:</w:t>
      </w:r>
      <w:r w:rsidR="002F36E4">
        <w:rPr>
          <w:rFonts w:ascii="Times New Roman" w:eastAsia="Times New Roman" w:hAnsi="Times New Roman"/>
          <w:lang w:eastAsia="pl-PL"/>
        </w:rPr>
        <w:t xml:space="preserve"> </w:t>
      </w:r>
      <w:r>
        <w:rPr>
          <w:rFonts w:ascii="Times New Roman" w:eastAsia="Times New Roman" w:hAnsi="Times New Roman"/>
          <w:lang w:eastAsia="pl-PL"/>
        </w:rPr>
        <w:t>8133733786</w:t>
      </w:r>
      <w:r w:rsidRPr="00C55A45">
        <w:rPr>
          <w:rFonts w:ascii="Times New Roman" w:eastAsia="Times New Roman" w:hAnsi="Times New Roman"/>
          <w:lang w:eastAsia="pl-PL"/>
        </w:rPr>
        <w:t xml:space="preserve"> oraz numer REGON:</w:t>
      </w:r>
      <w:r w:rsidR="002F36E4">
        <w:rPr>
          <w:rFonts w:ascii="Times New Roman" w:eastAsia="Times New Roman" w:hAnsi="Times New Roman"/>
          <w:lang w:eastAsia="pl-PL"/>
        </w:rPr>
        <w:t xml:space="preserve"> </w:t>
      </w:r>
      <w:r w:rsidRPr="00A952DD">
        <w:rPr>
          <w:rFonts w:ascii="Times New Roman" w:eastAsia="Times New Roman" w:hAnsi="Times New Roman"/>
          <w:lang w:eastAsia="pl-PL"/>
        </w:rPr>
        <w:t>366137304</w:t>
      </w:r>
      <w:r w:rsidRPr="00C55A45">
        <w:rPr>
          <w:rFonts w:ascii="Times New Roman" w:eastAsia="Times New Roman" w:hAnsi="Times New Roman"/>
          <w:lang w:eastAsia="pl-PL"/>
        </w:rPr>
        <w:t>, zwaną</w:t>
      </w:r>
      <w:r>
        <w:rPr>
          <w:rFonts w:ascii="Times New Roman" w:eastAsia="Times New Roman" w:hAnsi="Times New Roman"/>
          <w:lang w:eastAsia="pl-PL"/>
        </w:rPr>
        <w:t xml:space="preserve"> w treści umowy </w:t>
      </w:r>
      <w:r w:rsidRPr="00C55A45">
        <w:rPr>
          <w:rFonts w:ascii="Times New Roman" w:eastAsia="Times New Roman" w:hAnsi="Times New Roman"/>
          <w:b/>
          <w:i/>
          <w:lang w:eastAsia="pl-PL"/>
        </w:rPr>
        <w:t>Zamawiającym</w:t>
      </w:r>
      <w:r w:rsidRPr="00C55A45">
        <w:rPr>
          <w:rFonts w:ascii="Times New Roman" w:eastAsia="Times New Roman" w:hAnsi="Times New Roman"/>
          <w:lang w:eastAsia="pl-PL"/>
        </w:rPr>
        <w:t>, reprezentowanym przez:</w:t>
      </w:r>
      <w:r>
        <w:rPr>
          <w:rFonts w:ascii="Times New Roman" w:eastAsia="Times New Roman" w:hAnsi="Times New Roman"/>
          <w:lang w:eastAsia="pl-PL"/>
        </w:rPr>
        <w:t xml:space="preserve"> Bartosza Zborowskiego – Członka Zarządu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a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0688E" w:rsidP="00C14BE1">
      <w:pPr>
        <w:overflowPunct w:val="0"/>
        <w:adjustRightInd w:val="0"/>
        <w:jc w:val="both"/>
        <w:textAlignment w:val="baseline"/>
        <w:rPr>
          <w:rFonts w:ascii="Times New Roman" w:eastAsia="Times New Roman" w:hAnsi="Times New Roman"/>
          <w:lang w:eastAsia="pl-PL"/>
        </w:rPr>
      </w:pPr>
      <w:r>
        <w:rPr>
          <w:rFonts w:ascii="Times New Roman" w:eastAsia="Times New Roman" w:hAnsi="Times New Roman"/>
          <w:b/>
          <w:lang w:eastAsia="pl-PL"/>
        </w:rPr>
        <w:t>…………………………………</w:t>
      </w:r>
      <w:r w:rsidR="00C14BE1">
        <w:rPr>
          <w:rFonts w:ascii="Times New Roman" w:eastAsia="Times New Roman" w:hAnsi="Times New Roman"/>
          <w:lang w:eastAsia="pl-PL"/>
        </w:rPr>
        <w:t>z siedzibą w</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wpisaną</w:t>
      </w:r>
      <w:r w:rsidR="00C14BE1" w:rsidRPr="00C55A45">
        <w:rPr>
          <w:rFonts w:ascii="Times New Roman" w:eastAsia="Times New Roman" w:hAnsi="Times New Roman"/>
          <w:lang w:eastAsia="pl-PL"/>
        </w:rPr>
        <w:t xml:space="preserve"> do rejestru przedsiębiorców Krajowego Rejestru Sądowego prowadzonego przez Sąd </w:t>
      </w:r>
      <w:r w:rsidR="00C14BE1">
        <w:rPr>
          <w:rFonts w:ascii="Times New Roman" w:eastAsia="Times New Roman" w:hAnsi="Times New Roman"/>
          <w:lang w:eastAsia="pl-PL"/>
        </w:rPr>
        <w:t xml:space="preserve">Rejonowy w </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t>
      </w:r>
      <w:r w:rsidR="00C14BE1">
        <w:rPr>
          <w:rFonts w:ascii="Times New Roman" w:eastAsia="Times New Roman" w:hAnsi="Times New Roman"/>
          <w:lang w:eastAsia="pl-PL"/>
        </w:rPr>
        <w:t>Wydział Gospodarczy</w:t>
      </w:r>
      <w:r w:rsidR="00C14BE1" w:rsidRPr="00C55A45">
        <w:rPr>
          <w:rFonts w:ascii="Times New Roman" w:eastAsia="Times New Roman" w:hAnsi="Times New Roman"/>
          <w:lang w:eastAsia="pl-PL"/>
        </w:rPr>
        <w:t xml:space="preserve"> pod numerem </w:t>
      </w:r>
      <w:r w:rsidR="00C14BE1">
        <w:rPr>
          <w:rFonts w:ascii="Times New Roman" w:eastAsia="Times New Roman" w:hAnsi="Times New Roman"/>
          <w:lang w:eastAsia="pl-PL"/>
        </w:rPr>
        <w:t>KRS:</w:t>
      </w:r>
      <w:r w:rsidR="00C14BE1" w:rsidRPr="00A952DD">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 posiadającym NIP:</w:t>
      </w:r>
      <w:r w:rsidR="002F36E4">
        <w:rPr>
          <w:rFonts w:ascii="Times New Roman" w:eastAsia="Times New Roman" w:hAnsi="Times New Roman"/>
          <w:lang w:eastAsia="pl-PL"/>
        </w:rPr>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oraz numer REGON:</w:t>
      </w:r>
      <w:r w:rsidR="002F36E4">
        <w:rPr>
          <w:rFonts w:ascii="Times New Roman" w:eastAsia="Times New Roman" w:hAnsi="Times New Roman"/>
          <w:lang w:eastAsia="pl-PL"/>
        </w:rPr>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 zwaną</w:t>
      </w:r>
      <w:r w:rsidR="00C14BE1">
        <w:rPr>
          <w:rFonts w:ascii="Times New Roman" w:eastAsia="Times New Roman" w:hAnsi="Times New Roman"/>
          <w:lang w:eastAsia="pl-PL"/>
        </w:rPr>
        <w:t xml:space="preserve"> w treści umowy </w:t>
      </w:r>
      <w:r w:rsidR="00C14BE1">
        <w:rPr>
          <w:rFonts w:ascii="Times New Roman" w:eastAsia="Times New Roman" w:hAnsi="Times New Roman"/>
          <w:b/>
          <w:i/>
          <w:lang w:eastAsia="pl-PL"/>
        </w:rPr>
        <w:t>Wykonawcą</w:t>
      </w:r>
      <w:r w:rsidR="00C14BE1" w:rsidRPr="00C55A45">
        <w:rPr>
          <w:rFonts w:ascii="Times New Roman" w:eastAsia="Times New Roman" w:hAnsi="Times New Roman"/>
          <w:lang w:eastAsia="pl-PL"/>
        </w:rPr>
        <w:t>, reprezentowanym przez:</w:t>
      </w:r>
      <w:r w:rsidR="00C14BE1">
        <w:rPr>
          <w:rFonts w:ascii="Times New Roman" w:eastAsia="Times New Roman" w:hAnsi="Times New Roman"/>
          <w:lang w:eastAsia="pl-PL"/>
        </w:rPr>
        <w:t xml:space="preserve"> </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t>
      </w:r>
    </w:p>
    <w:p w:rsidR="00C14BE1"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zwanymi w treści umowy łącznie </w:t>
      </w:r>
      <w:r w:rsidRPr="00C55A45">
        <w:rPr>
          <w:rFonts w:ascii="Times New Roman" w:eastAsia="Times New Roman" w:hAnsi="Times New Roman"/>
          <w:b/>
          <w:i/>
          <w:lang w:eastAsia="pl-PL"/>
        </w:rPr>
        <w:t>Stronami</w:t>
      </w:r>
      <w:r w:rsidRPr="00C55A45">
        <w:rPr>
          <w:rFonts w:ascii="Times New Roman" w:eastAsia="Times New Roman" w:hAnsi="Times New Roman"/>
          <w:lang w:eastAsia="pl-PL"/>
        </w:rPr>
        <w:t xml:space="preserve">, a każda z nich osobno </w:t>
      </w:r>
      <w:r w:rsidRPr="00C55A45">
        <w:rPr>
          <w:rFonts w:ascii="Times New Roman" w:eastAsia="Times New Roman" w:hAnsi="Times New Roman"/>
          <w:b/>
          <w:i/>
          <w:lang w:eastAsia="pl-PL"/>
        </w:rPr>
        <w:t>Stroną</w:t>
      </w:r>
      <w:r w:rsidRPr="00C55A45">
        <w:rPr>
          <w:rFonts w:ascii="Times New Roman" w:eastAsia="Times New Roman" w:hAnsi="Times New Roman"/>
          <w:lang w:eastAsia="pl-PL"/>
        </w:rPr>
        <w:t>,</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o następującej treści:</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0D0CAB" w:rsidRDefault="000D0CAB">
      <w:pPr>
        <w:pStyle w:val="Tekstpodstawowy"/>
        <w:spacing w:before="8"/>
        <w:ind w:left="0"/>
        <w:jc w:val="left"/>
        <w:rPr>
          <w:sz w:val="25"/>
        </w:rPr>
      </w:pPr>
    </w:p>
    <w:p w:rsidR="000D0CAB" w:rsidRDefault="00452FFA">
      <w:pPr>
        <w:pStyle w:val="Nagwek1"/>
        <w:ind w:left="4281"/>
        <w:jc w:val="left"/>
      </w:pPr>
      <w:r>
        <w:t>Preambuła</w:t>
      </w:r>
    </w:p>
    <w:p w:rsidR="000D0CAB" w:rsidRDefault="00452FFA" w:rsidP="00490C59">
      <w:pPr>
        <w:pStyle w:val="Tekstpodstawowy"/>
        <w:spacing w:before="70" w:line="312" w:lineRule="auto"/>
        <w:ind w:left="118" w:right="110"/>
      </w:pPr>
      <w:r>
        <w:t>Zważywszy,</w:t>
      </w:r>
      <w:r w:rsidR="002F36E4">
        <w:t xml:space="preserve"> </w:t>
      </w:r>
      <w:r>
        <w:t>że</w:t>
      </w:r>
      <w:r w:rsidR="002F36E4">
        <w:t xml:space="preserve"> </w:t>
      </w:r>
      <w:r>
        <w:t>wolą</w:t>
      </w:r>
      <w:r w:rsidR="002F36E4">
        <w:t xml:space="preserve"> </w:t>
      </w:r>
      <w:r>
        <w:t>Stron</w:t>
      </w:r>
      <w:r w:rsidR="002F36E4">
        <w:t xml:space="preserve"> </w:t>
      </w:r>
      <w:r>
        <w:t>j</w:t>
      </w:r>
      <w:r w:rsidR="00C14BE1">
        <w:t>est</w:t>
      </w:r>
      <w:r w:rsidR="002F36E4">
        <w:t xml:space="preserve"> </w:t>
      </w:r>
      <w:r w:rsidR="00C14BE1">
        <w:t>nawiązanie</w:t>
      </w:r>
      <w:r w:rsidR="002F36E4">
        <w:t xml:space="preserve"> </w:t>
      </w:r>
      <w:r w:rsidR="00C14BE1">
        <w:t xml:space="preserve">współpracy w </w:t>
      </w:r>
      <w:r>
        <w:t>zakresie</w:t>
      </w:r>
      <w:r w:rsidR="00C14BE1">
        <w:t xml:space="preserve"> </w:t>
      </w:r>
      <w:r>
        <w:t>świadczenia</w:t>
      </w:r>
      <w:r w:rsidR="00C14BE1">
        <w:t xml:space="preserve"> </w:t>
      </w:r>
      <w:r w:rsidR="003B4E62">
        <w:t>U</w:t>
      </w:r>
      <w:r>
        <w:t>sług</w:t>
      </w:r>
      <w:r w:rsidR="00490C59">
        <w:t>i</w:t>
      </w:r>
      <w:r w:rsidR="002F36E4">
        <w:t xml:space="preserve"> </w:t>
      </w:r>
      <w:r w:rsidR="00C0688E">
        <w:t>Specjalistycznej w ramach działania Podkarpackiej Platformy Wsparcia Biznesu</w:t>
      </w:r>
      <w:r w:rsidR="009544CC">
        <w:t xml:space="preserve">, </w:t>
      </w:r>
      <w:r>
        <w:t>Strony zgodnie postanawiają, co</w:t>
      </w:r>
      <w:r>
        <w:rPr>
          <w:spacing w:val="-5"/>
        </w:rPr>
        <w:t xml:space="preserve"> </w:t>
      </w:r>
      <w:r>
        <w:t>następuje:</w:t>
      </w:r>
    </w:p>
    <w:p w:rsidR="000D0CAB" w:rsidRDefault="000D0CAB">
      <w:pPr>
        <w:pStyle w:val="Tekstpodstawowy"/>
        <w:spacing w:before="10"/>
        <w:ind w:left="0"/>
        <w:jc w:val="left"/>
        <w:rPr>
          <w:sz w:val="25"/>
        </w:rPr>
      </w:pPr>
    </w:p>
    <w:p w:rsidR="000D0CAB" w:rsidRDefault="00452FFA">
      <w:pPr>
        <w:pStyle w:val="Nagwek1"/>
        <w:ind w:left="4209"/>
        <w:jc w:val="left"/>
      </w:pPr>
      <w:r>
        <w:t>§1. Definicje</w:t>
      </w:r>
    </w:p>
    <w:p w:rsidR="000D0CAB" w:rsidRDefault="00452FFA">
      <w:pPr>
        <w:pStyle w:val="Tekstpodstawowy"/>
        <w:spacing w:before="72" w:line="309" w:lineRule="auto"/>
        <w:ind w:left="118" w:right="117"/>
      </w:pPr>
      <w:r>
        <w:t>O ile niniejsza Umowa wprost nie stanowi inaczej, słowa i określenia pisane wielką literą będą mieć następujące znaczenie:</w:t>
      </w:r>
    </w:p>
    <w:p w:rsidR="000D0CAB" w:rsidRDefault="000D0CAB">
      <w:pPr>
        <w:pStyle w:val="Tekstpodstawowy"/>
        <w:spacing w:before="3"/>
        <w:ind w:left="0"/>
        <w:jc w:val="left"/>
        <w:rPr>
          <w:sz w:val="26"/>
        </w:rPr>
      </w:pPr>
    </w:p>
    <w:p w:rsidR="004A017E" w:rsidRPr="004A017E" w:rsidRDefault="00C0688E" w:rsidP="00C0688E">
      <w:pPr>
        <w:pStyle w:val="Akapitzlist"/>
        <w:numPr>
          <w:ilvl w:val="0"/>
          <w:numId w:val="13"/>
        </w:numPr>
        <w:tabs>
          <w:tab w:val="left" w:pos="686"/>
        </w:tabs>
        <w:spacing w:line="312" w:lineRule="auto"/>
        <w:ind w:right="116"/>
        <w:rPr>
          <w:sz w:val="20"/>
        </w:rPr>
      </w:pPr>
      <w:r w:rsidRPr="00C0688E">
        <w:rPr>
          <w:b/>
          <w:sz w:val="20"/>
        </w:rPr>
        <w:t xml:space="preserve">Administrator </w:t>
      </w:r>
      <w:r w:rsidR="004A017E">
        <w:rPr>
          <w:b/>
          <w:sz w:val="20"/>
        </w:rPr>
        <w:t xml:space="preserve">PPWB </w:t>
      </w:r>
      <w:r w:rsidRPr="00C0688E">
        <w:rPr>
          <w:b/>
          <w:sz w:val="20"/>
        </w:rPr>
        <w:t xml:space="preserve">(Administrator) – </w:t>
      </w:r>
      <w:r w:rsidRPr="004A017E">
        <w:rPr>
          <w:sz w:val="20"/>
        </w:rPr>
        <w:t>Województwo Podkarpackie, realizujące zadania poprzez Urząd Marszałkowski Województwa Podkarpackiego oraz działająca z nim w partnerstwie Wyższa Szkoła Informatyki i Zarządzania z siedzibą w Rzeszowie.</w:t>
      </w:r>
    </w:p>
    <w:p w:rsidR="00BB4D13" w:rsidRDefault="00BB4D13" w:rsidP="00C0688E">
      <w:pPr>
        <w:pStyle w:val="Akapitzlist"/>
        <w:numPr>
          <w:ilvl w:val="0"/>
          <w:numId w:val="13"/>
        </w:numPr>
        <w:tabs>
          <w:tab w:val="left" w:pos="686"/>
        </w:tabs>
        <w:spacing w:line="312" w:lineRule="auto"/>
        <w:ind w:right="116"/>
        <w:rPr>
          <w:sz w:val="20"/>
        </w:rPr>
      </w:pPr>
      <w:r w:rsidRPr="00BB4D13">
        <w:rPr>
          <w:b/>
          <w:sz w:val="20"/>
        </w:rPr>
        <w:t xml:space="preserve">Baza </w:t>
      </w:r>
      <w:r>
        <w:rPr>
          <w:b/>
          <w:sz w:val="20"/>
        </w:rPr>
        <w:t>K</w:t>
      </w:r>
      <w:r w:rsidRPr="00BB4D13">
        <w:rPr>
          <w:b/>
          <w:sz w:val="20"/>
        </w:rPr>
        <w:t>onkurencyjności</w:t>
      </w:r>
      <w:r w:rsidRPr="00BB4D13">
        <w:rPr>
          <w:sz w:val="20"/>
        </w:rPr>
        <w:t xml:space="preserve"> </w:t>
      </w:r>
      <w:r>
        <w:rPr>
          <w:sz w:val="20"/>
        </w:rPr>
        <w:t xml:space="preserve">– oznacza </w:t>
      </w:r>
      <w:r w:rsidR="004B3E30">
        <w:rPr>
          <w:sz w:val="20"/>
        </w:rPr>
        <w:t>internetową bazę</w:t>
      </w:r>
      <w:r w:rsidRPr="00BB4D13">
        <w:rPr>
          <w:sz w:val="20"/>
        </w:rPr>
        <w:t xml:space="preserve"> ogłoszeń dotyczących towarów, usług, dostaw czy robót budowlanych zlecanych przez beneficjentów funduszy unijnych.</w:t>
      </w:r>
    </w:p>
    <w:p w:rsidR="004A017E" w:rsidRDefault="004A017E" w:rsidP="004A017E">
      <w:pPr>
        <w:pStyle w:val="Akapitzlist"/>
        <w:numPr>
          <w:ilvl w:val="0"/>
          <w:numId w:val="13"/>
        </w:numPr>
        <w:tabs>
          <w:tab w:val="left" w:pos="686"/>
        </w:tabs>
        <w:spacing w:line="312" w:lineRule="auto"/>
        <w:ind w:right="116"/>
        <w:rPr>
          <w:sz w:val="20"/>
        </w:rPr>
      </w:pPr>
      <w:r w:rsidRPr="004A017E">
        <w:rPr>
          <w:b/>
          <w:sz w:val="20"/>
        </w:rPr>
        <w:t xml:space="preserve">Dofinansowanie / Wsparcie </w:t>
      </w:r>
      <w:r w:rsidRPr="004A017E">
        <w:rPr>
          <w:sz w:val="20"/>
        </w:rPr>
        <w:t>– współfinansowanie UE wypłacane na podstawie umowy wsparcia.</w:t>
      </w:r>
    </w:p>
    <w:p w:rsidR="000D0CAB" w:rsidRDefault="00452FFA" w:rsidP="004A017E">
      <w:pPr>
        <w:pStyle w:val="Akapitzlist"/>
        <w:numPr>
          <w:ilvl w:val="0"/>
          <w:numId w:val="13"/>
        </w:numPr>
        <w:tabs>
          <w:tab w:val="left" w:pos="686"/>
        </w:tabs>
        <w:spacing w:line="312" w:lineRule="auto"/>
        <w:ind w:right="116"/>
        <w:rPr>
          <w:sz w:val="20"/>
        </w:rPr>
      </w:pPr>
      <w:r>
        <w:rPr>
          <w:b/>
          <w:sz w:val="20"/>
        </w:rPr>
        <w:t xml:space="preserve">Informacje Poufne </w:t>
      </w:r>
      <w:r>
        <w:rPr>
          <w:sz w:val="20"/>
        </w:rPr>
        <w:t>– oznaczają wszelkie informacje techniczne, technologiczne, handlowe, organizacyjne, finansowe i prawne dotyczące Stron otrzymane lub uzyskane w związku z</w:t>
      </w:r>
      <w:r w:rsidR="002F36E4">
        <w:rPr>
          <w:sz w:val="20"/>
        </w:rPr>
        <w:t xml:space="preserve"> </w:t>
      </w:r>
      <w:r>
        <w:rPr>
          <w:sz w:val="20"/>
        </w:rPr>
        <w:t>realizacją Umowy, w szczególności informacje stanowiące tajemnicę przedsiębiorstwa w rozumienia art. 11 ust. 4 ustawy z dnia 16 kwietnia 1993 r. o zwalczaniu nieuczciwej konkurencji (</w:t>
      </w:r>
      <w:proofErr w:type="spellStart"/>
      <w:r>
        <w:rPr>
          <w:sz w:val="20"/>
        </w:rPr>
        <w:t>Dz.U</w:t>
      </w:r>
      <w:proofErr w:type="spellEnd"/>
      <w:r>
        <w:rPr>
          <w:sz w:val="20"/>
        </w:rPr>
        <w:t>. 1993 nr 47 poz. 211. ze zm.),</w:t>
      </w:r>
    </w:p>
    <w:p w:rsidR="006B2ED9" w:rsidRPr="00303BFE" w:rsidRDefault="00303BFE" w:rsidP="004A017E">
      <w:pPr>
        <w:pStyle w:val="Akapitzlist"/>
        <w:numPr>
          <w:ilvl w:val="0"/>
          <w:numId w:val="13"/>
        </w:numPr>
        <w:tabs>
          <w:tab w:val="left" w:pos="686"/>
        </w:tabs>
        <w:spacing w:line="312" w:lineRule="auto"/>
        <w:ind w:right="116"/>
        <w:jc w:val="both"/>
        <w:rPr>
          <w:sz w:val="20"/>
        </w:rPr>
      </w:pPr>
      <w:r>
        <w:rPr>
          <w:b/>
          <w:sz w:val="20"/>
        </w:rPr>
        <w:t xml:space="preserve">Konkurs / Projekt </w:t>
      </w:r>
      <w:r w:rsidR="009544CC" w:rsidRPr="00303BFE">
        <w:rPr>
          <w:sz w:val="20"/>
        </w:rPr>
        <w:t xml:space="preserve">– </w:t>
      </w:r>
      <w:r w:rsidRPr="004A017E">
        <w:rPr>
          <w:sz w:val="20"/>
        </w:rPr>
        <w:t xml:space="preserve">projekt pod nazwą „Podkarpacka Platforma Wsparcia Biznesu”, realizowany w ramach Osi priorytetowej I „Konkurencyjna i innowacyjna gospodarka”, działanie: 1.3 „Promowanie przedsiębiorczości”, Regionalnego Programu Operacyjnego Województwa Podkarpackiego na lata 2014 – 2020, przez Województwo Podkarpackie, zwane dalej indywidualnie </w:t>
      </w:r>
      <w:r w:rsidRPr="004A017E">
        <w:rPr>
          <w:b/>
          <w:sz w:val="20"/>
        </w:rPr>
        <w:t>Partnerem Wiodącym</w:t>
      </w:r>
      <w:r w:rsidRPr="004A017E">
        <w:rPr>
          <w:sz w:val="20"/>
        </w:rPr>
        <w:t xml:space="preserve">, w partnerstwie z Wyższą Szkołą Informatyki i Zarządzania z siedzibą w Rzeszowie, zwaną dalej indywidualnie Partnerem. Celem głównym projektu jest wsparcie MŚP z terenu województwa podkarpackiego w zakupie wyspecjalizowanych usług rozwojowych. W ramach przedsięwzięcia zostanie zaprojektowany system dystrybucji dotacji w </w:t>
      </w:r>
      <w:r w:rsidRPr="004A017E">
        <w:rPr>
          <w:sz w:val="20"/>
        </w:rPr>
        <w:lastRenderedPageBreak/>
        <w:t xml:space="preserve">formie bezzwrotnej udzielanych na zakup przez MŚP usług rozwojowych od Instytucji Otoczenia Biznesu (IOB) zsieciowanych za pomocą Podkarpackiej Platformy Wsparcia Biznesu oraz od podmiotów świadczących usługi rozwojowe dofinansowane w ramach </w:t>
      </w:r>
      <w:proofErr w:type="spellStart"/>
      <w:r w:rsidRPr="004A017E">
        <w:rPr>
          <w:sz w:val="20"/>
        </w:rPr>
        <w:t>PPWB.</w:t>
      </w:r>
      <w:r w:rsidR="006B2ED9" w:rsidRPr="00303BFE">
        <w:rPr>
          <w:b/>
          <w:sz w:val="20"/>
        </w:rPr>
        <w:t>Obserwator</w:t>
      </w:r>
      <w:proofErr w:type="spellEnd"/>
      <w:r w:rsidR="006B2ED9" w:rsidRPr="00303BFE">
        <w:rPr>
          <w:sz w:val="20"/>
        </w:rPr>
        <w:t xml:space="preserve"> - Osoba wyznaczona przez Zamawiającego, skierowana do biernego uczestniczenia w realizacji Zamówienia w charakterze obserwatora.</w:t>
      </w:r>
    </w:p>
    <w:p w:rsidR="00FE3189" w:rsidRDefault="00FE3189" w:rsidP="00FE3189">
      <w:pPr>
        <w:pStyle w:val="Akapitzlist"/>
        <w:numPr>
          <w:ilvl w:val="0"/>
          <w:numId w:val="13"/>
        </w:numPr>
        <w:tabs>
          <w:tab w:val="left" w:pos="686"/>
        </w:tabs>
        <w:spacing w:line="312" w:lineRule="auto"/>
        <w:ind w:right="116"/>
        <w:jc w:val="both"/>
        <w:rPr>
          <w:sz w:val="20"/>
        </w:rPr>
      </w:pPr>
      <w:r>
        <w:rPr>
          <w:b/>
          <w:sz w:val="20"/>
        </w:rPr>
        <w:t>Obserwator</w:t>
      </w:r>
      <w:r>
        <w:rPr>
          <w:sz w:val="20"/>
        </w:rPr>
        <w:t xml:space="preserve"> - Osoba wyznaczona przez Zamawiającego, skierowana do biernego uczestniczenia w realizacji Zamówienia w charakterze obserwatora.</w:t>
      </w:r>
    </w:p>
    <w:p w:rsidR="00864EF0" w:rsidRPr="008A6FD0" w:rsidRDefault="00864EF0" w:rsidP="004A017E">
      <w:pPr>
        <w:pStyle w:val="Akapitzlist"/>
        <w:numPr>
          <w:ilvl w:val="0"/>
          <w:numId w:val="13"/>
        </w:numPr>
        <w:tabs>
          <w:tab w:val="left" w:pos="686"/>
        </w:tabs>
        <w:spacing w:line="312" w:lineRule="auto"/>
        <w:ind w:right="116"/>
        <w:jc w:val="both"/>
        <w:rPr>
          <w:sz w:val="20"/>
        </w:rPr>
      </w:pPr>
      <w:r>
        <w:rPr>
          <w:b/>
          <w:sz w:val="20"/>
        </w:rPr>
        <w:t xml:space="preserve">Oferta </w:t>
      </w:r>
      <w:r w:rsidR="00F54F7F">
        <w:rPr>
          <w:sz w:val="20"/>
        </w:rPr>
        <w:t>–</w:t>
      </w:r>
      <w:r>
        <w:rPr>
          <w:sz w:val="20"/>
        </w:rPr>
        <w:t xml:space="preserve"> </w:t>
      </w:r>
      <w:r w:rsidR="00F54F7F">
        <w:rPr>
          <w:sz w:val="20"/>
        </w:rPr>
        <w:t>oznacza ofertę złożoną w sposób skuteczny przez Wykonawcę w ramach Zapytania Ofertowego</w:t>
      </w:r>
      <w:r w:rsidR="00303BFE">
        <w:rPr>
          <w:sz w:val="20"/>
        </w:rPr>
        <w:t xml:space="preserve"> nr 01/2021 poprzez PPWB i/lub Bazę Konkurencyjności</w:t>
      </w:r>
      <w:r w:rsidR="009038A7">
        <w:rPr>
          <w:sz w:val="20"/>
        </w:rPr>
        <w:t>, stanowiącą Załącznik nr 1 do Umowy</w:t>
      </w:r>
      <w:r w:rsidR="00F54F7F">
        <w:rPr>
          <w:sz w:val="20"/>
        </w:rPr>
        <w:t>.</w:t>
      </w:r>
    </w:p>
    <w:p w:rsid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Platforma</w:t>
      </w:r>
      <w:r w:rsidR="00303BFE">
        <w:rPr>
          <w:b/>
          <w:sz w:val="20"/>
        </w:rPr>
        <w:t xml:space="preserve"> / PPWB</w:t>
      </w:r>
      <w:r w:rsidRPr="004A017E">
        <w:rPr>
          <w:sz w:val="20"/>
        </w:rPr>
        <w:t xml:space="preserve"> – oznacza Podkarpacką Platformę Wsparcia Biznesu, dostępną poprzez Stronę WWW.</w:t>
      </w:r>
    </w:p>
    <w:p w:rsidR="000D0CAB" w:rsidRDefault="00452FFA" w:rsidP="004A017E">
      <w:pPr>
        <w:pStyle w:val="Akapitzlist"/>
        <w:numPr>
          <w:ilvl w:val="0"/>
          <w:numId w:val="13"/>
        </w:numPr>
        <w:tabs>
          <w:tab w:val="left" w:pos="686"/>
        </w:tabs>
        <w:spacing w:line="312" w:lineRule="auto"/>
        <w:ind w:right="116"/>
        <w:jc w:val="both"/>
        <w:rPr>
          <w:sz w:val="20"/>
        </w:rPr>
      </w:pPr>
      <w:r w:rsidRPr="00D677C2">
        <w:rPr>
          <w:b/>
          <w:sz w:val="20"/>
        </w:rPr>
        <w:t>Protokół</w:t>
      </w:r>
      <w:r w:rsidRPr="00D677C2">
        <w:rPr>
          <w:sz w:val="20"/>
        </w:rPr>
        <w:t xml:space="preserve"> </w:t>
      </w:r>
      <w:r>
        <w:rPr>
          <w:sz w:val="20"/>
        </w:rPr>
        <w:t>– oznacza dokument potwierdzający wykonanie Zamówienia.</w:t>
      </w:r>
    </w:p>
    <w:p w:rsidR="002976D2" w:rsidRDefault="00452FFA" w:rsidP="004A017E">
      <w:pPr>
        <w:pStyle w:val="Akapitzlist"/>
        <w:numPr>
          <w:ilvl w:val="0"/>
          <w:numId w:val="13"/>
        </w:numPr>
        <w:tabs>
          <w:tab w:val="left" w:pos="686"/>
        </w:tabs>
        <w:spacing w:line="312" w:lineRule="auto"/>
        <w:ind w:right="116"/>
        <w:jc w:val="both"/>
        <w:rPr>
          <w:sz w:val="20"/>
        </w:rPr>
      </w:pPr>
      <w:r w:rsidRPr="00D677C2">
        <w:rPr>
          <w:b/>
          <w:sz w:val="20"/>
        </w:rPr>
        <w:t>Umowa</w:t>
      </w:r>
      <w:r w:rsidRPr="00D677C2">
        <w:rPr>
          <w:sz w:val="20"/>
        </w:rPr>
        <w:t xml:space="preserve"> </w:t>
      </w:r>
      <w:r>
        <w:rPr>
          <w:sz w:val="20"/>
        </w:rPr>
        <w:t>– oznacza niniejszą Umowę wraz z Załącznikami, które są jej integralną</w:t>
      </w:r>
      <w:r w:rsidRPr="00D677C2">
        <w:rPr>
          <w:sz w:val="20"/>
        </w:rPr>
        <w:t xml:space="preserve"> </w:t>
      </w:r>
      <w:r>
        <w:rPr>
          <w:sz w:val="20"/>
        </w:rPr>
        <w:t>częścią.</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rozwojowa (Usługa)</w:t>
      </w:r>
      <w:r w:rsidRPr="004A017E">
        <w:rPr>
          <w:sz w:val="20"/>
        </w:rPr>
        <w:t xml:space="preserve"> – usługa, skierowana do właścicieli, kadry zarządzającej lub pracowników przedsiębiorstwa, polegająca na opracowaniu i wdrożeniu usprawnień pozwalających na rozwój działalności biznesowej przedsiębiorstwa, w tym usprawnienie procesów lub obszaru działania przedsiębiorstwa, realizację strategii, częściową lub całkowitą zmianę profilu działalności gospoda</w:t>
      </w:r>
      <w:r w:rsidR="00303BFE">
        <w:rPr>
          <w:sz w:val="20"/>
        </w:rPr>
        <w:t xml:space="preserve">rczej – </w:t>
      </w:r>
      <w:r w:rsidRPr="004A017E">
        <w:rPr>
          <w:sz w:val="20"/>
        </w:rPr>
        <w:t>z wyłączeniem zakupu środków trwałych oraz wydatków niezwiązanych bezpośrednio z realizacją usługi rozwojowej. Z definicji wyłączone są usługi realizowane w oparciu o podwykonawstwo realizowane przez podmiot inny niż osoba fizyczna prowadząca działalność gospodarczą, usługi szkoleniowe oraz proste usługi biznesowe1 (np. usługi księgowe), w tym usługi, które zostały zarejestrowane przez Dostawcę Usług w Bazie Usług Rozwojowych.</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standardowa</w:t>
      </w:r>
      <w:r w:rsidRPr="004A017E">
        <w:rPr>
          <w:sz w:val="20"/>
        </w:rPr>
        <w:t xml:space="preserve"> – usługa rozwojowa, która może być oferowana w różnych przedsiębiorstwach bez konieczności dokonania istotnych modyfikacji jej zakresu..</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specjalistyczna</w:t>
      </w:r>
      <w:r w:rsidRPr="004A017E">
        <w:rPr>
          <w:sz w:val="20"/>
        </w:rPr>
        <w:t xml:space="preserve"> – usługa rozwojowa, która aby mogła być oferowana w różnych przedsiębiorstwach wymaga odrębnego zaprojektowania lub istotnych modyfikacji w zależności od potrzeb konkretnego MŚP (usługa „szyta na miarę”)..</w:t>
      </w:r>
    </w:p>
    <w:p w:rsidR="000D0CAB" w:rsidRDefault="00452FFA" w:rsidP="00D677C2">
      <w:pPr>
        <w:pStyle w:val="Akapitzlist"/>
        <w:numPr>
          <w:ilvl w:val="0"/>
          <w:numId w:val="13"/>
        </w:numPr>
        <w:tabs>
          <w:tab w:val="left" w:pos="686"/>
        </w:tabs>
        <w:spacing w:line="312" w:lineRule="auto"/>
        <w:ind w:right="116"/>
        <w:jc w:val="both"/>
        <w:rPr>
          <w:sz w:val="20"/>
        </w:rPr>
      </w:pPr>
      <w:r w:rsidRPr="00D677C2">
        <w:rPr>
          <w:b/>
          <w:sz w:val="20"/>
        </w:rPr>
        <w:t>Utwory</w:t>
      </w:r>
      <w:r w:rsidRPr="00D677C2">
        <w:rPr>
          <w:sz w:val="20"/>
        </w:rPr>
        <w:t xml:space="preserve"> </w:t>
      </w:r>
      <w:r>
        <w:rPr>
          <w:sz w:val="20"/>
        </w:rPr>
        <w:t xml:space="preserve">– oznaczają utwory w rozumieniu ustawy z dnia 4 lutego </w:t>
      </w:r>
      <w:r w:rsidRPr="00D677C2">
        <w:rPr>
          <w:sz w:val="20"/>
        </w:rPr>
        <w:t xml:space="preserve">1994r. </w:t>
      </w:r>
      <w:r>
        <w:rPr>
          <w:sz w:val="20"/>
        </w:rPr>
        <w:t xml:space="preserve">– o prawie autorskim i prawach pokrewnych (tekst jedn. Dz. U. z </w:t>
      </w:r>
      <w:r w:rsidRPr="00D677C2">
        <w:rPr>
          <w:sz w:val="20"/>
        </w:rPr>
        <w:t xml:space="preserve">2006r., </w:t>
      </w:r>
      <w:r>
        <w:rPr>
          <w:sz w:val="20"/>
        </w:rPr>
        <w:t>nr 90, poz. 631 ze zm.), powstałe w ramach realizacji</w:t>
      </w:r>
      <w:r w:rsidRPr="00D677C2">
        <w:rPr>
          <w:sz w:val="20"/>
        </w:rPr>
        <w:t xml:space="preserve"> </w:t>
      </w:r>
      <w:r>
        <w:rPr>
          <w:sz w:val="20"/>
        </w:rPr>
        <w:t>Zamówienia.</w:t>
      </w:r>
    </w:p>
    <w:p w:rsidR="000D0CAB" w:rsidRDefault="00452FFA" w:rsidP="00BB4D13">
      <w:pPr>
        <w:pStyle w:val="Akapitzlist"/>
        <w:numPr>
          <w:ilvl w:val="0"/>
          <w:numId w:val="13"/>
        </w:numPr>
        <w:tabs>
          <w:tab w:val="left" w:pos="686"/>
        </w:tabs>
        <w:spacing w:line="314" w:lineRule="auto"/>
        <w:ind w:right="114"/>
        <w:jc w:val="both"/>
        <w:rPr>
          <w:sz w:val="20"/>
        </w:rPr>
      </w:pPr>
      <w:r w:rsidRPr="00BB4D13">
        <w:rPr>
          <w:b/>
          <w:sz w:val="20"/>
        </w:rPr>
        <w:t>Zamówienie</w:t>
      </w:r>
      <w:r w:rsidRPr="00BB4D13">
        <w:rPr>
          <w:sz w:val="20"/>
        </w:rPr>
        <w:t xml:space="preserve"> </w:t>
      </w:r>
      <w:r>
        <w:rPr>
          <w:sz w:val="20"/>
        </w:rPr>
        <w:t>– oznacza zamówienie na wykonanie wskazanej Usługi.</w:t>
      </w:r>
    </w:p>
    <w:p w:rsidR="00BB4D13" w:rsidRDefault="00F54F7F" w:rsidP="005E0232">
      <w:pPr>
        <w:pStyle w:val="Akapitzlist"/>
        <w:numPr>
          <w:ilvl w:val="0"/>
          <w:numId w:val="13"/>
        </w:numPr>
        <w:tabs>
          <w:tab w:val="left" w:pos="686"/>
        </w:tabs>
        <w:spacing w:line="314" w:lineRule="auto"/>
        <w:ind w:right="114"/>
        <w:rPr>
          <w:sz w:val="20"/>
        </w:rPr>
      </w:pPr>
      <w:r>
        <w:rPr>
          <w:b/>
          <w:sz w:val="20"/>
        </w:rPr>
        <w:t>Zapytanie O</w:t>
      </w:r>
      <w:r w:rsidR="00BB4D13" w:rsidRPr="00BB4D13">
        <w:rPr>
          <w:b/>
          <w:sz w:val="20"/>
        </w:rPr>
        <w:t>fertowe</w:t>
      </w:r>
      <w:r w:rsidR="00BB4D13" w:rsidRPr="00BB4D13">
        <w:rPr>
          <w:sz w:val="20"/>
        </w:rPr>
        <w:t xml:space="preserve"> </w:t>
      </w:r>
      <w:r w:rsidR="00BB4D13">
        <w:rPr>
          <w:sz w:val="20"/>
        </w:rPr>
        <w:t xml:space="preserve">– oznacza </w:t>
      </w:r>
      <w:r w:rsidR="0091259E">
        <w:rPr>
          <w:sz w:val="20"/>
        </w:rPr>
        <w:t>zapytanie ofertowe</w:t>
      </w:r>
      <w:r w:rsidR="00721903">
        <w:rPr>
          <w:sz w:val="20"/>
        </w:rPr>
        <w:t xml:space="preserve"> nr 01/202</w:t>
      </w:r>
      <w:r w:rsidR="00303BFE">
        <w:rPr>
          <w:sz w:val="20"/>
        </w:rPr>
        <w:t>1</w:t>
      </w:r>
      <w:r w:rsidR="00BB4D13">
        <w:rPr>
          <w:sz w:val="20"/>
        </w:rPr>
        <w:t xml:space="preserve"> opublikowane przez Zamawiającego w </w:t>
      </w:r>
      <w:r w:rsidR="00303BFE" w:rsidRPr="009038A7">
        <w:rPr>
          <w:sz w:val="20"/>
        </w:rPr>
        <w:t>PPWB/</w:t>
      </w:r>
      <w:r w:rsidR="00BB4D13" w:rsidRPr="009038A7">
        <w:rPr>
          <w:sz w:val="20"/>
        </w:rPr>
        <w:t>Bazie Konkurencyjności</w:t>
      </w:r>
      <w:r w:rsidR="005E0232">
        <w:rPr>
          <w:sz w:val="20"/>
        </w:rPr>
        <w:t xml:space="preserve"> </w:t>
      </w:r>
      <w:r w:rsidR="0091259E">
        <w:rPr>
          <w:sz w:val="20"/>
        </w:rPr>
        <w:t>do którego najlepsza ofertę złożył Wykonawca</w:t>
      </w:r>
      <w:r w:rsidR="006B0AC9">
        <w:rPr>
          <w:sz w:val="20"/>
        </w:rPr>
        <w:t xml:space="preserve">. </w:t>
      </w:r>
    </w:p>
    <w:p w:rsidR="000D0CAB" w:rsidRDefault="000D0CAB">
      <w:pPr>
        <w:pStyle w:val="Tekstpodstawowy"/>
        <w:spacing w:before="9"/>
        <w:ind w:left="0"/>
        <w:jc w:val="left"/>
        <w:rPr>
          <w:sz w:val="31"/>
        </w:rPr>
      </w:pPr>
    </w:p>
    <w:p w:rsidR="000D0CAB" w:rsidRDefault="00452FFA">
      <w:pPr>
        <w:pStyle w:val="Nagwek1"/>
        <w:ind w:left="3760"/>
      </w:pPr>
      <w:r>
        <w:t>§2. Przedmiot Umowy</w:t>
      </w:r>
    </w:p>
    <w:p w:rsidR="000D0CAB" w:rsidRDefault="00452FFA">
      <w:pPr>
        <w:pStyle w:val="Tekstpodstawowy"/>
        <w:spacing w:before="70" w:line="312" w:lineRule="auto"/>
        <w:ind w:left="118" w:right="121"/>
      </w:pPr>
      <w:r>
        <w:t xml:space="preserve">Na zasadach określonych w niniejszej Umowie Zamawiający zleca świadczenie Usług w zakresie </w:t>
      </w:r>
      <w:r w:rsidRPr="005E5DB3">
        <w:rPr>
          <w:szCs w:val="22"/>
        </w:rPr>
        <w:t xml:space="preserve">określonym w </w:t>
      </w:r>
      <w:r w:rsidRPr="009038A7">
        <w:rPr>
          <w:szCs w:val="22"/>
        </w:rPr>
        <w:t xml:space="preserve">Załączniku nr </w:t>
      </w:r>
      <w:r w:rsidR="008C14F1" w:rsidRPr="009038A7">
        <w:rPr>
          <w:szCs w:val="22"/>
        </w:rPr>
        <w:t>2</w:t>
      </w:r>
      <w:r w:rsidRPr="009038A7">
        <w:rPr>
          <w:szCs w:val="22"/>
        </w:rPr>
        <w:t xml:space="preserve"> do</w:t>
      </w:r>
      <w:r w:rsidRPr="005E5DB3">
        <w:rPr>
          <w:szCs w:val="22"/>
        </w:rPr>
        <w:t xml:space="preserve"> Umowy, a Wykonawca</w:t>
      </w:r>
      <w:r>
        <w:t xml:space="preserve"> przyjmuje zlecenie świadczenia Usług</w:t>
      </w:r>
      <w:r w:rsidR="00303BFE">
        <w:t>i</w:t>
      </w:r>
      <w:r>
        <w:t xml:space="preserve"> na rzecz Zamawiającego na warunkach określonych w niniejszej Umowie.</w:t>
      </w:r>
    </w:p>
    <w:p w:rsidR="000D0CAB" w:rsidRDefault="000D0CAB">
      <w:pPr>
        <w:pStyle w:val="Tekstpodstawowy"/>
        <w:ind w:left="0"/>
        <w:jc w:val="left"/>
        <w:rPr>
          <w:sz w:val="26"/>
        </w:rPr>
      </w:pPr>
    </w:p>
    <w:p w:rsidR="000D0CAB" w:rsidRDefault="00452FFA">
      <w:pPr>
        <w:pStyle w:val="Nagwek1"/>
        <w:ind w:left="3676"/>
      </w:pPr>
      <w:r>
        <w:t>§3. Oświadczenia Stron</w:t>
      </w:r>
    </w:p>
    <w:p w:rsidR="000D0CAB" w:rsidRDefault="00452FFA">
      <w:pPr>
        <w:pStyle w:val="Akapitzlist"/>
        <w:numPr>
          <w:ilvl w:val="0"/>
          <w:numId w:val="12"/>
        </w:numPr>
        <w:tabs>
          <w:tab w:val="left" w:pos="403"/>
        </w:tabs>
        <w:spacing w:before="70" w:line="312" w:lineRule="auto"/>
        <w:ind w:right="118"/>
        <w:jc w:val="both"/>
        <w:rPr>
          <w:sz w:val="20"/>
        </w:rPr>
      </w:pPr>
      <w:r>
        <w:rPr>
          <w:sz w:val="20"/>
        </w:rPr>
        <w:t>Wykonawca oświadcza, że dysponuje Infrastrukturą oraz doświadczeniem niezbędnym do wykonywania Usług zgodnie z należytą</w:t>
      </w:r>
      <w:r>
        <w:rPr>
          <w:spacing w:val="-6"/>
          <w:sz w:val="20"/>
        </w:rPr>
        <w:t xml:space="preserve"> </w:t>
      </w:r>
      <w:r>
        <w:rPr>
          <w:sz w:val="20"/>
        </w:rPr>
        <w:t>starannością.</w:t>
      </w:r>
    </w:p>
    <w:p w:rsidR="000D0CAB" w:rsidRDefault="00452FFA">
      <w:pPr>
        <w:pStyle w:val="Akapitzlist"/>
        <w:numPr>
          <w:ilvl w:val="0"/>
          <w:numId w:val="12"/>
        </w:numPr>
        <w:tabs>
          <w:tab w:val="left" w:pos="403"/>
        </w:tabs>
        <w:spacing w:line="312" w:lineRule="auto"/>
        <w:ind w:right="122"/>
        <w:jc w:val="both"/>
        <w:rPr>
          <w:sz w:val="20"/>
        </w:rPr>
      </w:pPr>
      <w:r>
        <w:rPr>
          <w:sz w:val="20"/>
        </w:rPr>
        <w:t>Wykonawca zobowiązuje się realizować niniejszą Umowę zgodnie z wiedzą profesjonalną i starannością wymaganą od profesjonalisty posiadającego doświadczenie w świadczeniu tego typu usług porównywalnych pod względem rozmiaru, zakresu i</w:t>
      </w:r>
      <w:r>
        <w:rPr>
          <w:spacing w:val="-1"/>
          <w:sz w:val="20"/>
        </w:rPr>
        <w:t xml:space="preserve"> </w:t>
      </w:r>
      <w:r>
        <w:rPr>
          <w:sz w:val="20"/>
        </w:rPr>
        <w:t>złożoności.</w:t>
      </w:r>
    </w:p>
    <w:p w:rsidR="000D0CAB" w:rsidRDefault="00452FFA">
      <w:pPr>
        <w:pStyle w:val="Akapitzlist"/>
        <w:numPr>
          <w:ilvl w:val="0"/>
          <w:numId w:val="12"/>
        </w:numPr>
        <w:tabs>
          <w:tab w:val="left" w:pos="403"/>
        </w:tabs>
        <w:spacing w:before="1" w:line="312" w:lineRule="auto"/>
        <w:ind w:right="110"/>
        <w:jc w:val="both"/>
        <w:rPr>
          <w:sz w:val="20"/>
        </w:rPr>
      </w:pPr>
      <w:r>
        <w:rPr>
          <w:sz w:val="20"/>
        </w:rPr>
        <w:t xml:space="preserve">Zamawiający zobowiązuje się do ścisłej współpracy z Wykonawcą w zakresie niezbędnym do </w:t>
      </w:r>
      <w:r>
        <w:rPr>
          <w:sz w:val="20"/>
        </w:rPr>
        <w:lastRenderedPageBreak/>
        <w:t>należytej realizacji Umowy, w tym w szczególności do przekazywania niezbędnych dokumentów i informacji, udzielania niezbędnych wyjaśnień oraz zapewnienia kontaktu Wykonawcy z osobami reprezentującymi</w:t>
      </w:r>
      <w:r>
        <w:rPr>
          <w:spacing w:val="-3"/>
          <w:sz w:val="20"/>
        </w:rPr>
        <w:t xml:space="preserve"> </w:t>
      </w:r>
      <w:r>
        <w:rPr>
          <w:sz w:val="20"/>
        </w:rPr>
        <w:t>Zamawiającego.</w:t>
      </w:r>
    </w:p>
    <w:p w:rsidR="000D0CAB" w:rsidRDefault="000D0CAB">
      <w:pPr>
        <w:pStyle w:val="Tekstpodstawowy"/>
        <w:spacing w:before="9"/>
        <w:ind w:left="0"/>
        <w:jc w:val="left"/>
        <w:rPr>
          <w:sz w:val="25"/>
        </w:rPr>
      </w:pPr>
    </w:p>
    <w:p w:rsidR="000D0CAB" w:rsidRDefault="00452FFA">
      <w:pPr>
        <w:pStyle w:val="Nagwek1"/>
        <w:ind w:left="3203"/>
      </w:pPr>
      <w:r>
        <w:t>§4. Okres obowiązywania Umowy</w:t>
      </w:r>
    </w:p>
    <w:p w:rsidR="000D0CAB" w:rsidRDefault="00452FFA">
      <w:pPr>
        <w:pStyle w:val="Akapitzlist"/>
        <w:numPr>
          <w:ilvl w:val="0"/>
          <w:numId w:val="11"/>
        </w:numPr>
        <w:tabs>
          <w:tab w:val="left" w:pos="403"/>
        </w:tabs>
        <w:spacing w:before="70"/>
        <w:ind w:hanging="285"/>
        <w:jc w:val="both"/>
        <w:rPr>
          <w:sz w:val="20"/>
        </w:rPr>
      </w:pPr>
      <w:r>
        <w:rPr>
          <w:sz w:val="20"/>
        </w:rPr>
        <w:t>Niniejsza Umowa zostaje zawarta na czas</w:t>
      </w:r>
      <w:r>
        <w:rPr>
          <w:spacing w:val="-3"/>
          <w:sz w:val="20"/>
        </w:rPr>
        <w:t xml:space="preserve"> </w:t>
      </w:r>
      <w:r w:rsidR="007C7B62" w:rsidRPr="00755F61">
        <w:rPr>
          <w:sz w:val="20"/>
          <w:highlight w:val="yellow"/>
        </w:rPr>
        <w:t xml:space="preserve">od </w:t>
      </w:r>
      <w:r w:rsidR="00755F61" w:rsidRPr="00755F61">
        <w:rPr>
          <w:sz w:val="20"/>
          <w:highlight w:val="yellow"/>
        </w:rPr>
        <w:t>……………</w:t>
      </w:r>
      <w:r w:rsidR="007C7B62" w:rsidRPr="00755F61">
        <w:rPr>
          <w:sz w:val="20"/>
          <w:highlight w:val="yellow"/>
        </w:rPr>
        <w:t>202</w:t>
      </w:r>
      <w:r w:rsidR="00755F61" w:rsidRPr="00755F61">
        <w:rPr>
          <w:sz w:val="20"/>
          <w:highlight w:val="yellow"/>
        </w:rPr>
        <w:t>1</w:t>
      </w:r>
      <w:r w:rsidR="007C7B62" w:rsidRPr="00755F61">
        <w:rPr>
          <w:sz w:val="20"/>
          <w:highlight w:val="yellow"/>
        </w:rPr>
        <w:t xml:space="preserve"> do </w:t>
      </w:r>
      <w:r w:rsidR="00755F61" w:rsidRPr="00755F61">
        <w:rPr>
          <w:sz w:val="20"/>
          <w:highlight w:val="yellow"/>
        </w:rPr>
        <w:t>…………</w:t>
      </w:r>
      <w:r w:rsidR="007C7B62" w:rsidRPr="00755F61">
        <w:rPr>
          <w:sz w:val="20"/>
          <w:highlight w:val="yellow"/>
        </w:rPr>
        <w:t>.202</w:t>
      </w:r>
      <w:r w:rsidR="00755F61" w:rsidRPr="00755F61">
        <w:rPr>
          <w:sz w:val="20"/>
          <w:highlight w:val="yellow"/>
        </w:rPr>
        <w:t>1</w:t>
      </w:r>
      <w:r>
        <w:rPr>
          <w:sz w:val="20"/>
        </w:rPr>
        <w:t>.</w:t>
      </w:r>
    </w:p>
    <w:p w:rsidR="000D0CAB" w:rsidRDefault="00452FFA">
      <w:pPr>
        <w:pStyle w:val="Akapitzlist"/>
        <w:numPr>
          <w:ilvl w:val="0"/>
          <w:numId w:val="11"/>
        </w:numPr>
        <w:tabs>
          <w:tab w:val="left" w:pos="403"/>
        </w:tabs>
        <w:spacing w:before="70" w:line="312" w:lineRule="auto"/>
        <w:ind w:right="118"/>
        <w:jc w:val="both"/>
        <w:rPr>
          <w:sz w:val="20"/>
        </w:rPr>
      </w:pPr>
      <w:r>
        <w:rPr>
          <w:sz w:val="20"/>
        </w:rPr>
        <w:t xml:space="preserve">Każdej ze Stron przysługuje prawo wypowiedzenia niniejszej Umowy z zachowaniem </w:t>
      </w:r>
      <w:r w:rsidR="008440F2">
        <w:rPr>
          <w:sz w:val="20"/>
        </w:rPr>
        <w:t xml:space="preserve">30 dniowego </w:t>
      </w:r>
      <w:r>
        <w:rPr>
          <w:sz w:val="20"/>
        </w:rPr>
        <w:t>okresu wypowiedzenia, ze skutkiem na koniec miesiąca kalendarzowego następującego po zakończeniu miesiąca, w którym nastąpiło wypowiedzenie, z zastrzeżeniem ust. 3 niniejszego paragrafu.</w:t>
      </w:r>
    </w:p>
    <w:p w:rsidR="000D0CAB" w:rsidRPr="009038A7" w:rsidRDefault="00452FFA">
      <w:pPr>
        <w:pStyle w:val="Akapitzlist"/>
        <w:numPr>
          <w:ilvl w:val="0"/>
          <w:numId w:val="11"/>
        </w:numPr>
        <w:tabs>
          <w:tab w:val="left" w:pos="403"/>
        </w:tabs>
        <w:spacing w:line="312" w:lineRule="auto"/>
        <w:ind w:right="120"/>
        <w:jc w:val="both"/>
        <w:rPr>
          <w:sz w:val="20"/>
        </w:rPr>
      </w:pPr>
      <w:r>
        <w:rPr>
          <w:sz w:val="20"/>
        </w:rPr>
        <w:t xml:space="preserve">Strony zgodnie postanawiają, że </w:t>
      </w:r>
      <w:r w:rsidRPr="009038A7">
        <w:rPr>
          <w:sz w:val="20"/>
        </w:rPr>
        <w:t xml:space="preserve">złożenie wypowiedzenia przez którąkolwiek ze Stron nie wpływa na realizację </w:t>
      </w:r>
      <w:r w:rsidR="007C7B62" w:rsidRPr="009038A7">
        <w:rPr>
          <w:sz w:val="20"/>
        </w:rPr>
        <w:t>Zamówień złożonych przed tą datą</w:t>
      </w:r>
      <w:r w:rsidRPr="009038A7">
        <w:rPr>
          <w:sz w:val="20"/>
        </w:rPr>
        <w:t>. W takim wypadku okres wypowiedzenia ulega wydłużeniu o czas niezbędny na realizację ostatniego złożonego Zamówienia, ustalony zgodnie z harmonogramem realizacji tego Zamówienia, o którym mowa w §5 ust. 2</w:t>
      </w:r>
      <w:r w:rsidRPr="009038A7">
        <w:rPr>
          <w:spacing w:val="-13"/>
          <w:sz w:val="20"/>
        </w:rPr>
        <w:t xml:space="preserve"> </w:t>
      </w:r>
      <w:r w:rsidRPr="009038A7">
        <w:rPr>
          <w:sz w:val="20"/>
        </w:rPr>
        <w:t>poniżej.</w:t>
      </w:r>
    </w:p>
    <w:p w:rsidR="000B376D" w:rsidRPr="009038A7" w:rsidRDefault="000B376D">
      <w:pPr>
        <w:pStyle w:val="Akapitzlist"/>
        <w:numPr>
          <w:ilvl w:val="0"/>
          <w:numId w:val="11"/>
        </w:numPr>
        <w:tabs>
          <w:tab w:val="left" w:pos="403"/>
        </w:tabs>
        <w:spacing w:line="312" w:lineRule="auto"/>
        <w:ind w:right="120"/>
        <w:jc w:val="both"/>
        <w:rPr>
          <w:sz w:val="20"/>
        </w:rPr>
      </w:pPr>
      <w:r w:rsidRPr="009038A7">
        <w:rPr>
          <w:sz w:val="20"/>
        </w:rPr>
        <w:t>Bieg ter</w:t>
      </w:r>
      <w:r w:rsidR="00D23E2D" w:rsidRPr="009038A7">
        <w:rPr>
          <w:sz w:val="20"/>
        </w:rPr>
        <w:t>minu realizacji zadań określonych</w:t>
      </w:r>
      <w:r w:rsidRPr="009038A7">
        <w:rPr>
          <w:sz w:val="20"/>
        </w:rPr>
        <w:t xml:space="preserve"> harmonogramem</w:t>
      </w:r>
      <w:r w:rsidR="00FD0A4A" w:rsidRPr="009038A7">
        <w:rPr>
          <w:sz w:val="20"/>
        </w:rPr>
        <w:t>,</w:t>
      </w:r>
      <w:r w:rsidRPr="009038A7">
        <w:rPr>
          <w:sz w:val="20"/>
        </w:rPr>
        <w:t xml:space="preserve"> rozpocz</w:t>
      </w:r>
      <w:r w:rsidR="00FD0A4A" w:rsidRPr="009038A7">
        <w:rPr>
          <w:sz w:val="20"/>
        </w:rPr>
        <w:t xml:space="preserve">nie się w dniu podpisania przez Zamawiającego </w:t>
      </w:r>
      <w:r w:rsidRPr="009038A7">
        <w:rPr>
          <w:sz w:val="20"/>
        </w:rPr>
        <w:t>umowy o Dofinansowanie</w:t>
      </w:r>
      <w:r w:rsidR="00FD0A4A" w:rsidRPr="009038A7">
        <w:rPr>
          <w:sz w:val="20"/>
        </w:rPr>
        <w:t xml:space="preserve"> o czym zobowiązuje się powiadomić Wykonawcę minimum 7 dni przed tym terminem.</w:t>
      </w:r>
    </w:p>
    <w:p w:rsidR="00FD0A4A" w:rsidRDefault="00FD0A4A">
      <w:pPr>
        <w:pStyle w:val="Akapitzlist"/>
        <w:numPr>
          <w:ilvl w:val="0"/>
          <w:numId w:val="11"/>
        </w:numPr>
        <w:tabs>
          <w:tab w:val="left" w:pos="403"/>
        </w:tabs>
        <w:spacing w:line="312" w:lineRule="auto"/>
        <w:ind w:right="120"/>
        <w:jc w:val="both"/>
        <w:rPr>
          <w:sz w:val="20"/>
        </w:rPr>
      </w:pPr>
      <w:r>
        <w:rPr>
          <w:sz w:val="20"/>
        </w:rPr>
        <w:t>Strony mają prawo do rozpoczęcie realizacji Usługi w dowolnym terminie, na podstawie pisemnego postanowienia.</w:t>
      </w:r>
    </w:p>
    <w:p w:rsidR="000D0CAB" w:rsidRDefault="000D0CAB">
      <w:pPr>
        <w:pStyle w:val="Tekstpodstawowy"/>
        <w:spacing w:before="10"/>
        <w:ind w:left="0"/>
        <w:jc w:val="left"/>
        <w:rPr>
          <w:sz w:val="25"/>
        </w:rPr>
      </w:pPr>
    </w:p>
    <w:p w:rsidR="000D0CAB" w:rsidRDefault="00452FFA">
      <w:pPr>
        <w:pStyle w:val="Nagwek1"/>
        <w:ind w:left="3397"/>
      </w:pPr>
      <w:r>
        <w:t>§5. Warunki realizacji Umowy</w:t>
      </w:r>
    </w:p>
    <w:p w:rsidR="000D0CAB" w:rsidRDefault="00452FFA" w:rsidP="00FE3189">
      <w:pPr>
        <w:pStyle w:val="Akapitzlist"/>
        <w:numPr>
          <w:ilvl w:val="0"/>
          <w:numId w:val="10"/>
        </w:numPr>
        <w:tabs>
          <w:tab w:val="left" w:pos="403"/>
        </w:tabs>
        <w:spacing w:before="72" w:line="312" w:lineRule="auto"/>
        <w:ind w:right="114"/>
        <w:jc w:val="both"/>
        <w:rPr>
          <w:sz w:val="20"/>
        </w:rPr>
      </w:pPr>
      <w:r>
        <w:rPr>
          <w:sz w:val="20"/>
        </w:rPr>
        <w:t>Wykonawca zobowiązuje się realizować niniejszą Umowę w oparciu o Zamówieni</w:t>
      </w:r>
      <w:r w:rsidR="00860A3F">
        <w:rPr>
          <w:sz w:val="20"/>
        </w:rPr>
        <w:t>e</w:t>
      </w:r>
      <w:r>
        <w:rPr>
          <w:sz w:val="20"/>
        </w:rPr>
        <w:t xml:space="preserve"> </w:t>
      </w:r>
      <w:r w:rsidR="00860A3F">
        <w:rPr>
          <w:sz w:val="20"/>
        </w:rPr>
        <w:t xml:space="preserve">złożone </w:t>
      </w:r>
      <w:r>
        <w:rPr>
          <w:sz w:val="20"/>
        </w:rPr>
        <w:t xml:space="preserve">przez Zamawiającego za pośrednictwem następującego adresu e-mail </w:t>
      </w:r>
      <w:r w:rsidR="00D23E2D">
        <w:rPr>
          <w:sz w:val="20"/>
          <w:highlight w:val="yellow"/>
        </w:rPr>
        <w:t>Wykonawcy</w:t>
      </w:r>
      <w:r w:rsidR="00D23E2D" w:rsidRPr="001B51FD">
        <w:rPr>
          <w:sz w:val="20"/>
          <w:highlight w:val="yellow"/>
        </w:rPr>
        <w:t xml:space="preserve">: </w:t>
      </w:r>
      <w:r w:rsidR="00FE3189">
        <w:rPr>
          <w:sz w:val="20"/>
          <w:highlight w:val="yellow"/>
        </w:rPr>
        <w:t>………………………</w:t>
      </w:r>
      <w:r w:rsidRPr="00860A3F">
        <w:rPr>
          <w:sz w:val="20"/>
          <w:highlight w:val="yellow"/>
        </w:rPr>
        <w:t>.</w:t>
      </w:r>
      <w:r w:rsidR="00012BB4">
        <w:rPr>
          <w:sz w:val="20"/>
        </w:rPr>
        <w:t xml:space="preserve"> </w:t>
      </w:r>
      <w:r>
        <w:rPr>
          <w:sz w:val="20"/>
        </w:rPr>
        <w:t xml:space="preserve">Zamówienie powinno zawierać określenie dokładnego przedmiotu Zamówienia odpowiadającego ofercie Wykonawcy </w:t>
      </w:r>
      <w:r w:rsidRPr="009038A7">
        <w:rPr>
          <w:sz w:val="20"/>
        </w:rPr>
        <w:t>stanowiącej Załącznik nr 1 do</w:t>
      </w:r>
      <w:r w:rsidRPr="009038A7">
        <w:rPr>
          <w:spacing w:val="-6"/>
          <w:sz w:val="20"/>
        </w:rPr>
        <w:t xml:space="preserve"> </w:t>
      </w:r>
      <w:r w:rsidRPr="009038A7">
        <w:rPr>
          <w:sz w:val="20"/>
        </w:rPr>
        <w:t>Umowy</w:t>
      </w:r>
      <w:r w:rsidR="0086454E">
        <w:rPr>
          <w:sz w:val="20"/>
        </w:rPr>
        <w:t xml:space="preserve"> lu</w:t>
      </w:r>
      <w:r w:rsidR="00012BB4">
        <w:rPr>
          <w:sz w:val="20"/>
        </w:rPr>
        <w:t>b bezpośrednie odniesienie do w</w:t>
      </w:r>
      <w:r w:rsidR="0086454E">
        <w:rPr>
          <w:sz w:val="20"/>
        </w:rPr>
        <w:t>w</w:t>
      </w:r>
      <w:r w:rsidR="00012BB4">
        <w:rPr>
          <w:sz w:val="20"/>
        </w:rPr>
        <w:t>.</w:t>
      </w:r>
      <w:r w:rsidR="0086454E">
        <w:rPr>
          <w:sz w:val="20"/>
        </w:rPr>
        <w:t xml:space="preserve"> oferty</w:t>
      </w:r>
      <w:r>
        <w:rPr>
          <w:sz w:val="20"/>
        </w:rPr>
        <w:t>.</w:t>
      </w:r>
    </w:p>
    <w:p w:rsidR="000D0CAB" w:rsidRDefault="00452FFA">
      <w:pPr>
        <w:pStyle w:val="Akapitzlist"/>
        <w:numPr>
          <w:ilvl w:val="0"/>
          <w:numId w:val="10"/>
        </w:numPr>
        <w:tabs>
          <w:tab w:val="left" w:pos="403"/>
        </w:tabs>
        <w:spacing w:line="312" w:lineRule="auto"/>
        <w:ind w:right="114"/>
        <w:jc w:val="both"/>
        <w:rPr>
          <w:sz w:val="20"/>
        </w:rPr>
      </w:pPr>
      <w:r>
        <w:rPr>
          <w:sz w:val="20"/>
        </w:rPr>
        <w:t xml:space="preserve">Strony </w:t>
      </w:r>
      <w:r w:rsidR="0086454E">
        <w:rPr>
          <w:sz w:val="20"/>
        </w:rPr>
        <w:t xml:space="preserve">zgodnie </w:t>
      </w:r>
      <w:r>
        <w:rPr>
          <w:sz w:val="20"/>
        </w:rPr>
        <w:t>ustalą harmonogram realizacji Zamówienia oraz wynagrodzenie Wykonawcy za realizację Zamówienia</w:t>
      </w:r>
      <w:r w:rsidR="00012BB4">
        <w:rPr>
          <w:sz w:val="20"/>
        </w:rPr>
        <w:t xml:space="preserve"> </w:t>
      </w:r>
      <w:r w:rsidR="00012BB4" w:rsidRPr="009038A7">
        <w:rPr>
          <w:sz w:val="20"/>
        </w:rPr>
        <w:t>zgodnie z Załącznikiem nr 2 do U</w:t>
      </w:r>
      <w:r w:rsidR="00012BB4" w:rsidRPr="005E5DB3">
        <w:rPr>
          <w:sz w:val="20"/>
        </w:rPr>
        <w:t>mowy</w:t>
      </w:r>
      <w:r>
        <w:rPr>
          <w:sz w:val="20"/>
        </w:rPr>
        <w:t>. Wykonawca zobowiązuje się do zrealizowania Zamówienia zgodnie z ustalonym w ten sposób harmonogramem, a Zamawiający zobowiązuje się do zapłaty ustalonego w ten sposób</w:t>
      </w:r>
      <w:r>
        <w:rPr>
          <w:spacing w:val="-10"/>
          <w:sz w:val="20"/>
        </w:rPr>
        <w:t xml:space="preserve"> </w:t>
      </w:r>
      <w:r>
        <w:rPr>
          <w:sz w:val="20"/>
        </w:rPr>
        <w:t>wynagrodzenia.</w:t>
      </w:r>
    </w:p>
    <w:p w:rsidR="007347FB" w:rsidRDefault="007347FB" w:rsidP="007347FB">
      <w:pPr>
        <w:pStyle w:val="Akapitzlist"/>
        <w:numPr>
          <w:ilvl w:val="0"/>
          <w:numId w:val="10"/>
        </w:numPr>
        <w:tabs>
          <w:tab w:val="left" w:pos="403"/>
        </w:tabs>
        <w:spacing w:line="312" w:lineRule="auto"/>
        <w:ind w:right="114"/>
        <w:jc w:val="both"/>
        <w:rPr>
          <w:sz w:val="20"/>
        </w:rPr>
      </w:pPr>
      <w:r>
        <w:rPr>
          <w:sz w:val="20"/>
        </w:rPr>
        <w:t>Po zrealizowaniu Zamówienia, Wykonawca zobowiązany jest do sporządzenia Protokołu z realizacji Zamówienia, zawierającego informacje zgodnie z wymogami określonymi przez Zamawiającego.</w:t>
      </w:r>
    </w:p>
    <w:p w:rsidR="000D0CAB" w:rsidRDefault="00452FFA" w:rsidP="00012BB4">
      <w:pPr>
        <w:pStyle w:val="Akapitzlist"/>
        <w:numPr>
          <w:ilvl w:val="0"/>
          <w:numId w:val="10"/>
        </w:numPr>
        <w:tabs>
          <w:tab w:val="left" w:pos="403"/>
        </w:tabs>
        <w:spacing w:line="312" w:lineRule="auto"/>
        <w:ind w:right="114"/>
        <w:jc w:val="both"/>
        <w:rPr>
          <w:sz w:val="20"/>
        </w:rPr>
      </w:pPr>
      <w:r>
        <w:rPr>
          <w:sz w:val="20"/>
        </w:rPr>
        <w:t xml:space="preserve">W terminie </w:t>
      </w:r>
      <w:r w:rsidR="00EA22FA">
        <w:rPr>
          <w:sz w:val="20"/>
        </w:rPr>
        <w:t xml:space="preserve">10 </w:t>
      </w:r>
      <w:r>
        <w:rPr>
          <w:sz w:val="20"/>
        </w:rPr>
        <w:t>dni roboczych od dnia dostarczenia Protokołu Zamawiającemu, Zamawiający zobowiązany jest</w:t>
      </w:r>
      <w:r>
        <w:rPr>
          <w:spacing w:val="-6"/>
          <w:sz w:val="20"/>
        </w:rPr>
        <w:t xml:space="preserve"> </w:t>
      </w:r>
      <w:r>
        <w:rPr>
          <w:sz w:val="20"/>
        </w:rPr>
        <w:t>do:</w:t>
      </w:r>
    </w:p>
    <w:p w:rsidR="000D0CAB" w:rsidRPr="00EA22FA" w:rsidRDefault="00452FFA">
      <w:pPr>
        <w:pStyle w:val="Akapitzlist"/>
        <w:numPr>
          <w:ilvl w:val="1"/>
          <w:numId w:val="10"/>
        </w:numPr>
        <w:tabs>
          <w:tab w:val="left" w:pos="762"/>
        </w:tabs>
        <w:spacing w:before="2"/>
        <w:jc w:val="both"/>
        <w:rPr>
          <w:sz w:val="20"/>
        </w:rPr>
      </w:pPr>
      <w:r w:rsidRPr="00EA22FA">
        <w:rPr>
          <w:sz w:val="20"/>
        </w:rPr>
        <w:t>podpisania i zatwierdzenia Protokołu</w:t>
      </w:r>
      <w:r w:rsidR="00EA22FA" w:rsidRPr="00EA22FA">
        <w:rPr>
          <w:sz w:val="20"/>
        </w:rPr>
        <w:t xml:space="preserve"> </w:t>
      </w:r>
      <w:r w:rsidRPr="00EA22FA">
        <w:rPr>
          <w:sz w:val="20"/>
        </w:rPr>
        <w:t>bez zastrzeżeń</w:t>
      </w:r>
      <w:r w:rsidRPr="00EA22FA">
        <w:rPr>
          <w:spacing w:val="4"/>
          <w:sz w:val="20"/>
        </w:rPr>
        <w:t xml:space="preserve"> </w:t>
      </w:r>
      <w:r w:rsidRPr="00EA22FA">
        <w:rPr>
          <w:sz w:val="20"/>
        </w:rPr>
        <w:t>lub</w:t>
      </w:r>
    </w:p>
    <w:p w:rsidR="000D0CAB" w:rsidRDefault="00452FFA">
      <w:pPr>
        <w:pStyle w:val="Akapitzlist"/>
        <w:numPr>
          <w:ilvl w:val="1"/>
          <w:numId w:val="10"/>
        </w:numPr>
        <w:tabs>
          <w:tab w:val="left" w:pos="762"/>
        </w:tabs>
        <w:spacing w:before="70" w:line="312" w:lineRule="auto"/>
        <w:ind w:left="761" w:right="116"/>
        <w:jc w:val="both"/>
        <w:rPr>
          <w:sz w:val="20"/>
        </w:rPr>
      </w:pPr>
      <w:r>
        <w:rPr>
          <w:sz w:val="20"/>
        </w:rPr>
        <w:t xml:space="preserve">w przypadku, gdy Protokół obejmuje </w:t>
      </w:r>
      <w:r w:rsidR="00FE3189">
        <w:rPr>
          <w:sz w:val="20"/>
        </w:rPr>
        <w:t>Usługi</w:t>
      </w:r>
      <w:r>
        <w:rPr>
          <w:sz w:val="20"/>
        </w:rPr>
        <w:t>, które nie zostały wykonane przez Wykonawcę, do wskazania w treści Protokołu niewykonanych przez Wykonawcę Usług oraz podpisania i zatwierdzenia Protokołu w zakresie nieobjętym zgłoszonymi zastrzeżeniami.</w:t>
      </w:r>
    </w:p>
    <w:p w:rsidR="000D0CAB" w:rsidRDefault="00452FFA">
      <w:pPr>
        <w:pStyle w:val="Akapitzlist"/>
        <w:numPr>
          <w:ilvl w:val="0"/>
          <w:numId w:val="10"/>
        </w:numPr>
        <w:tabs>
          <w:tab w:val="left" w:pos="403"/>
        </w:tabs>
        <w:spacing w:before="2" w:line="309" w:lineRule="auto"/>
        <w:ind w:right="119"/>
        <w:jc w:val="both"/>
        <w:rPr>
          <w:sz w:val="20"/>
        </w:rPr>
      </w:pPr>
      <w:r>
        <w:rPr>
          <w:sz w:val="20"/>
        </w:rPr>
        <w:t xml:space="preserve">Niezgłoszenie zastrzeżeń do Protokołu w terminie, o którym </w:t>
      </w:r>
      <w:r w:rsidRPr="009038A7">
        <w:rPr>
          <w:sz w:val="20"/>
        </w:rPr>
        <w:t xml:space="preserve">mowa w ust. </w:t>
      </w:r>
      <w:r w:rsidR="00FE3189" w:rsidRPr="009038A7">
        <w:rPr>
          <w:sz w:val="20"/>
        </w:rPr>
        <w:t>4</w:t>
      </w:r>
      <w:r w:rsidRPr="009038A7">
        <w:rPr>
          <w:sz w:val="20"/>
        </w:rPr>
        <w:t xml:space="preserve"> niniejszego</w:t>
      </w:r>
      <w:r>
        <w:rPr>
          <w:sz w:val="20"/>
        </w:rPr>
        <w:t xml:space="preserve"> paragrafu, jest równoznaczne z zatwierdzeniem Protokołu przez Wykonawcę bez</w:t>
      </w:r>
      <w:r>
        <w:rPr>
          <w:spacing w:val="-7"/>
          <w:sz w:val="20"/>
        </w:rPr>
        <w:t xml:space="preserve"> </w:t>
      </w:r>
      <w:r>
        <w:rPr>
          <w:sz w:val="20"/>
        </w:rPr>
        <w:t>zastrzeżeń.</w:t>
      </w:r>
    </w:p>
    <w:p w:rsidR="000D0CAB" w:rsidRDefault="00452FFA">
      <w:pPr>
        <w:pStyle w:val="Akapitzlist"/>
        <w:numPr>
          <w:ilvl w:val="0"/>
          <w:numId w:val="10"/>
        </w:numPr>
        <w:tabs>
          <w:tab w:val="left" w:pos="403"/>
        </w:tabs>
        <w:spacing w:before="5" w:line="312" w:lineRule="auto"/>
        <w:ind w:right="111"/>
        <w:jc w:val="both"/>
        <w:rPr>
          <w:sz w:val="20"/>
        </w:rPr>
      </w:pPr>
      <w:r>
        <w:rPr>
          <w:sz w:val="20"/>
        </w:rPr>
        <w:t>Zamawiający może w każdym czasie zażądać od Wykonawcy umożliwienia wyznaczonej przez Zamawiającego osobie biernego uczestniczenia w realizacji Zamówienia w charakterze obserwatora. Wykonawca może zastrzec szczególne warunki uczestniczenia Obserwatora w realizacji Zamówienia, w szczególności podyktowane warunkami gwarancji, ubezpieczeń i innych instrumentów służących ochronie infrastruktury</w:t>
      </w:r>
      <w:r>
        <w:rPr>
          <w:spacing w:val="-16"/>
          <w:sz w:val="20"/>
        </w:rPr>
        <w:t xml:space="preserve"> </w:t>
      </w:r>
      <w:r>
        <w:rPr>
          <w:sz w:val="20"/>
        </w:rPr>
        <w:t>Wykonawcy.</w:t>
      </w:r>
    </w:p>
    <w:p w:rsidR="000D0CAB" w:rsidRDefault="00452FFA">
      <w:pPr>
        <w:pStyle w:val="Akapitzlist"/>
        <w:numPr>
          <w:ilvl w:val="0"/>
          <w:numId w:val="10"/>
        </w:numPr>
        <w:tabs>
          <w:tab w:val="left" w:pos="403"/>
        </w:tabs>
        <w:spacing w:line="312" w:lineRule="auto"/>
        <w:ind w:right="115"/>
        <w:jc w:val="both"/>
        <w:rPr>
          <w:sz w:val="20"/>
        </w:rPr>
      </w:pPr>
      <w:r>
        <w:rPr>
          <w:sz w:val="20"/>
        </w:rPr>
        <w:t xml:space="preserve">W celu uniknięcia wątpliwości Strony potwierdzają, że Obserwator nie jest uprawniony do czynnego uczestniczenia w realizacji Zamówienia. W szczególności Obserwator nie jest uprawniony do udzielania wskazówek, co do realizacji Zamówienia, które w jakikolwiek sposób mogłyby wpłynąć na </w:t>
      </w:r>
      <w:r>
        <w:rPr>
          <w:sz w:val="20"/>
        </w:rPr>
        <w:lastRenderedPageBreak/>
        <w:t>sposób lub wynik realizacji</w:t>
      </w:r>
      <w:r>
        <w:rPr>
          <w:spacing w:val="-1"/>
          <w:sz w:val="20"/>
        </w:rPr>
        <w:t xml:space="preserve"> </w:t>
      </w:r>
      <w:r>
        <w:rPr>
          <w:sz w:val="20"/>
        </w:rPr>
        <w:t>Zamówienia.</w:t>
      </w:r>
    </w:p>
    <w:p w:rsidR="000D0CAB" w:rsidRDefault="000D0CAB">
      <w:pPr>
        <w:pStyle w:val="Tekstpodstawowy"/>
        <w:spacing w:before="7"/>
        <w:ind w:left="0"/>
        <w:jc w:val="left"/>
        <w:rPr>
          <w:sz w:val="25"/>
        </w:rPr>
      </w:pPr>
    </w:p>
    <w:p w:rsidR="000D0CAB" w:rsidRDefault="00452FFA">
      <w:pPr>
        <w:pStyle w:val="Nagwek1"/>
        <w:ind w:left="3157"/>
      </w:pPr>
      <w:r>
        <w:t>§6. Prawa własności intelektualnej</w:t>
      </w:r>
    </w:p>
    <w:p w:rsidR="000D0CAB" w:rsidRPr="009038A7" w:rsidRDefault="00452FFA">
      <w:pPr>
        <w:pStyle w:val="Akapitzlist"/>
        <w:numPr>
          <w:ilvl w:val="0"/>
          <w:numId w:val="9"/>
        </w:numPr>
        <w:tabs>
          <w:tab w:val="left" w:pos="403"/>
        </w:tabs>
        <w:spacing w:before="73" w:line="312" w:lineRule="auto"/>
        <w:ind w:right="114"/>
        <w:jc w:val="both"/>
        <w:rPr>
          <w:sz w:val="20"/>
        </w:rPr>
      </w:pPr>
      <w:r w:rsidRPr="009038A7">
        <w:rPr>
          <w:sz w:val="20"/>
        </w:rPr>
        <w:t>Z dniem dokonania zapłaty wynagrodzenia z tytułu realizacji Zamówienia</w:t>
      </w:r>
      <w:r w:rsidR="009B7C4F" w:rsidRPr="009038A7">
        <w:rPr>
          <w:sz w:val="20"/>
        </w:rPr>
        <w:t xml:space="preserve"> </w:t>
      </w:r>
      <w:r w:rsidR="00A450AE" w:rsidRPr="009038A7">
        <w:rPr>
          <w:sz w:val="20"/>
        </w:rPr>
        <w:t>zgodnie z harmonogramem</w:t>
      </w:r>
      <w:r w:rsidRPr="009038A7">
        <w:rPr>
          <w:sz w:val="20"/>
        </w:rPr>
        <w:t>, Wykonawca przenosi na Zamawiającego autorskie prawa majątkowe do Utworów powstałych w ramach jego realizacji oraz prawo własności nośników, na których każdy z Utworów zostanie</w:t>
      </w:r>
      <w:r w:rsidRPr="009038A7">
        <w:rPr>
          <w:spacing w:val="-14"/>
          <w:sz w:val="20"/>
        </w:rPr>
        <w:t xml:space="preserve"> </w:t>
      </w:r>
      <w:r w:rsidRPr="009038A7">
        <w:rPr>
          <w:sz w:val="20"/>
        </w:rPr>
        <w:t>utrwalony</w:t>
      </w:r>
      <w:r w:rsidR="00A31E8A" w:rsidRPr="009038A7">
        <w:rPr>
          <w:sz w:val="20"/>
        </w:rPr>
        <w:t xml:space="preserve"> i/lub wartości niematerialnych i prawnych w tym licencji na użytkowanie oprogramowania komputerowego, jeśli będzie ono przedmiotem </w:t>
      </w:r>
      <w:r w:rsidR="00061D70" w:rsidRPr="009038A7">
        <w:rPr>
          <w:sz w:val="20"/>
        </w:rPr>
        <w:t xml:space="preserve">lub pochodną </w:t>
      </w:r>
      <w:r w:rsidR="00A31E8A" w:rsidRPr="009038A7">
        <w:rPr>
          <w:sz w:val="20"/>
        </w:rPr>
        <w:t>realizacji usługi.</w:t>
      </w:r>
    </w:p>
    <w:p w:rsidR="000D0CAB" w:rsidRDefault="00452FFA">
      <w:pPr>
        <w:pStyle w:val="Akapitzlist"/>
        <w:numPr>
          <w:ilvl w:val="0"/>
          <w:numId w:val="9"/>
        </w:numPr>
        <w:tabs>
          <w:tab w:val="left" w:pos="403"/>
        </w:tabs>
        <w:spacing w:line="312" w:lineRule="auto"/>
        <w:ind w:right="113"/>
        <w:jc w:val="both"/>
        <w:rPr>
          <w:sz w:val="20"/>
        </w:rPr>
      </w:pPr>
      <w:r>
        <w:rPr>
          <w:sz w:val="20"/>
        </w:rPr>
        <w:t>Przeniesienie autorskich praw majątkowych, o których mowa w ust. 1 niniejszego paragrafu, obejmuje rozporządzanie każdym z Utworów oraz korzystanie z nich na następujących polach eksploatacji, niezależnie od obszaru terytorialnego tej</w:t>
      </w:r>
      <w:r>
        <w:rPr>
          <w:spacing w:val="-12"/>
          <w:sz w:val="20"/>
        </w:rPr>
        <w:t xml:space="preserve"> </w:t>
      </w:r>
      <w:r>
        <w:rPr>
          <w:sz w:val="20"/>
        </w:rPr>
        <w:t>eksploatacji:</w:t>
      </w:r>
    </w:p>
    <w:p w:rsidR="000D0CAB" w:rsidRDefault="00452FFA">
      <w:pPr>
        <w:pStyle w:val="Akapitzlist"/>
        <w:numPr>
          <w:ilvl w:val="1"/>
          <w:numId w:val="9"/>
        </w:numPr>
        <w:tabs>
          <w:tab w:val="left" w:pos="686"/>
        </w:tabs>
        <w:spacing w:line="312" w:lineRule="auto"/>
        <w:ind w:right="108" w:hanging="569"/>
        <w:jc w:val="both"/>
        <w:rPr>
          <w:sz w:val="20"/>
        </w:rPr>
      </w:pPr>
      <w:r>
        <w:rPr>
          <w:sz w:val="20"/>
        </w:rPr>
        <w:t xml:space="preserve">w zakresie utrwalania i zwielokrotniania Utworów – wytwarzanie egzemplarzy Utworów wszystkimi dostępnymi technikami, w </w:t>
      </w:r>
      <w:r>
        <w:rPr>
          <w:spacing w:val="-3"/>
          <w:sz w:val="20"/>
        </w:rPr>
        <w:t xml:space="preserve">tym </w:t>
      </w:r>
      <w:r>
        <w:rPr>
          <w:sz w:val="20"/>
        </w:rPr>
        <w:t>techniką drukarską, reprograficzną, zapisu magnetycznego oraz techniką cyfrową, wprowadzenie do pamięci komputera i do sieci multimedialnej w nieograniczonej ilości nadań i wielkości</w:t>
      </w:r>
      <w:r>
        <w:rPr>
          <w:spacing w:val="-5"/>
          <w:sz w:val="20"/>
        </w:rPr>
        <w:t xml:space="preserve"> </w:t>
      </w:r>
      <w:r>
        <w:rPr>
          <w:sz w:val="20"/>
        </w:rPr>
        <w:t>nakładów,</w:t>
      </w:r>
    </w:p>
    <w:p w:rsidR="000D0CAB" w:rsidRDefault="00452FFA">
      <w:pPr>
        <w:pStyle w:val="Akapitzlist"/>
        <w:numPr>
          <w:ilvl w:val="1"/>
          <w:numId w:val="9"/>
        </w:numPr>
        <w:tabs>
          <w:tab w:val="left" w:pos="686"/>
        </w:tabs>
        <w:spacing w:before="1" w:line="312" w:lineRule="auto"/>
        <w:ind w:right="112" w:hanging="569"/>
        <w:jc w:val="both"/>
        <w:rPr>
          <w:sz w:val="20"/>
        </w:rPr>
      </w:pPr>
      <w:r>
        <w:rPr>
          <w:sz w:val="20"/>
        </w:rPr>
        <w:t xml:space="preserve">w zakresie obrotu oryginałem albo egzemplarzami, na których dany Utwór utrwalono, w szczególności poprzez wprowadzanie do obrotu, użyczenie lub najem oryginału albo </w:t>
      </w:r>
      <w:r>
        <w:rPr>
          <w:spacing w:val="-3"/>
          <w:sz w:val="20"/>
        </w:rPr>
        <w:t xml:space="preserve">egzemplarzy, </w:t>
      </w:r>
      <w:r>
        <w:rPr>
          <w:sz w:val="20"/>
        </w:rPr>
        <w:t xml:space="preserve">w tym prawo do pierwszej publikacji każdego z </w:t>
      </w:r>
      <w:r>
        <w:rPr>
          <w:spacing w:val="-3"/>
          <w:sz w:val="20"/>
        </w:rPr>
        <w:t xml:space="preserve">Utworów, </w:t>
      </w:r>
      <w:r>
        <w:rPr>
          <w:sz w:val="20"/>
        </w:rPr>
        <w:t>wprowadzenie do obrotu przy użyciu Internetu i innych technik przekazu danych wykorzystujących sieci telekomunikacyjne, informatyczne i</w:t>
      </w:r>
      <w:r>
        <w:rPr>
          <w:spacing w:val="-3"/>
          <w:sz w:val="20"/>
        </w:rPr>
        <w:t xml:space="preserve"> </w:t>
      </w:r>
      <w:r>
        <w:rPr>
          <w:sz w:val="20"/>
        </w:rPr>
        <w:t>bezprzewodowe,</w:t>
      </w:r>
    </w:p>
    <w:p w:rsidR="000D0CAB" w:rsidRDefault="00452FFA">
      <w:pPr>
        <w:pStyle w:val="Akapitzlist"/>
        <w:numPr>
          <w:ilvl w:val="1"/>
          <w:numId w:val="9"/>
        </w:numPr>
        <w:tabs>
          <w:tab w:val="left" w:pos="686"/>
        </w:tabs>
        <w:spacing w:before="1" w:line="312" w:lineRule="auto"/>
        <w:ind w:right="108" w:hanging="569"/>
        <w:jc w:val="both"/>
        <w:rPr>
          <w:sz w:val="20"/>
        </w:rPr>
      </w:pPr>
      <w:r>
        <w:rPr>
          <w:sz w:val="20"/>
        </w:rPr>
        <w:t>w zakresie rozpowszechniania Utworów w sposób inny niż określony w lit. b) powyżej – publiczne wykonanie, wystawienie, wyświetlenie, odtworzenie oraz nadawanie i reemitowanie, a także publiczne</w:t>
      </w:r>
      <w:r>
        <w:rPr>
          <w:spacing w:val="-3"/>
          <w:sz w:val="20"/>
        </w:rPr>
        <w:t xml:space="preserve"> </w:t>
      </w:r>
      <w:r>
        <w:rPr>
          <w:sz w:val="20"/>
        </w:rPr>
        <w:t>udostępnianie</w:t>
      </w:r>
      <w:r>
        <w:rPr>
          <w:spacing w:val="-2"/>
          <w:sz w:val="20"/>
        </w:rPr>
        <w:t xml:space="preserve"> </w:t>
      </w:r>
      <w:r>
        <w:rPr>
          <w:sz w:val="20"/>
        </w:rPr>
        <w:t>Utworów</w:t>
      </w:r>
      <w:r>
        <w:rPr>
          <w:spacing w:val="-4"/>
          <w:sz w:val="20"/>
        </w:rPr>
        <w:t xml:space="preserve"> </w:t>
      </w:r>
      <w:r>
        <w:rPr>
          <w:sz w:val="20"/>
        </w:rPr>
        <w:t>w</w:t>
      </w:r>
      <w:r>
        <w:rPr>
          <w:spacing w:val="-4"/>
          <w:sz w:val="20"/>
        </w:rPr>
        <w:t xml:space="preserve"> </w:t>
      </w:r>
      <w:r>
        <w:rPr>
          <w:sz w:val="20"/>
        </w:rPr>
        <w:t>taki</w:t>
      </w:r>
      <w:r>
        <w:rPr>
          <w:spacing w:val="-3"/>
          <w:sz w:val="20"/>
        </w:rPr>
        <w:t xml:space="preserve"> </w:t>
      </w:r>
      <w:r>
        <w:rPr>
          <w:sz w:val="20"/>
        </w:rPr>
        <w:t>sposób,</w:t>
      </w:r>
      <w:r>
        <w:rPr>
          <w:spacing w:val="-1"/>
          <w:sz w:val="20"/>
        </w:rPr>
        <w:t xml:space="preserve"> </w:t>
      </w:r>
      <w:r>
        <w:rPr>
          <w:sz w:val="20"/>
        </w:rPr>
        <w:t>aby</w:t>
      </w:r>
      <w:r>
        <w:rPr>
          <w:spacing w:val="-7"/>
          <w:sz w:val="20"/>
        </w:rPr>
        <w:t xml:space="preserve"> </w:t>
      </w:r>
      <w:r>
        <w:rPr>
          <w:sz w:val="20"/>
        </w:rPr>
        <w:t>każdy</w:t>
      </w:r>
      <w:r>
        <w:rPr>
          <w:spacing w:val="-5"/>
          <w:sz w:val="20"/>
        </w:rPr>
        <w:t xml:space="preserve"> </w:t>
      </w:r>
      <w:r>
        <w:rPr>
          <w:sz w:val="20"/>
        </w:rPr>
        <w:t>mógł</w:t>
      </w:r>
      <w:r>
        <w:rPr>
          <w:spacing w:val="-5"/>
          <w:sz w:val="20"/>
        </w:rPr>
        <w:t xml:space="preserve"> </w:t>
      </w:r>
      <w:r>
        <w:rPr>
          <w:sz w:val="20"/>
        </w:rPr>
        <w:t>mieć</w:t>
      </w:r>
      <w:r>
        <w:rPr>
          <w:spacing w:val="-1"/>
          <w:sz w:val="20"/>
        </w:rPr>
        <w:t xml:space="preserve"> </w:t>
      </w:r>
      <w:r>
        <w:rPr>
          <w:sz w:val="20"/>
        </w:rPr>
        <w:t>do</w:t>
      </w:r>
      <w:r>
        <w:rPr>
          <w:spacing w:val="-3"/>
          <w:sz w:val="20"/>
        </w:rPr>
        <w:t xml:space="preserve"> </w:t>
      </w:r>
      <w:r>
        <w:rPr>
          <w:sz w:val="20"/>
        </w:rPr>
        <w:t>nich</w:t>
      </w:r>
      <w:r>
        <w:rPr>
          <w:spacing w:val="-2"/>
          <w:sz w:val="20"/>
        </w:rPr>
        <w:t xml:space="preserve"> </w:t>
      </w:r>
      <w:r>
        <w:rPr>
          <w:sz w:val="20"/>
        </w:rPr>
        <w:t>dostęp</w:t>
      </w:r>
      <w:r>
        <w:rPr>
          <w:spacing w:val="-3"/>
          <w:sz w:val="20"/>
        </w:rPr>
        <w:t xml:space="preserve"> </w:t>
      </w:r>
      <w:r>
        <w:rPr>
          <w:sz w:val="20"/>
        </w:rPr>
        <w:t>w</w:t>
      </w:r>
      <w:r>
        <w:rPr>
          <w:spacing w:val="-6"/>
          <w:sz w:val="20"/>
        </w:rPr>
        <w:t xml:space="preserve"> </w:t>
      </w:r>
      <w:r>
        <w:rPr>
          <w:sz w:val="20"/>
        </w:rPr>
        <w:t>miejscu i w czasie przez siebie</w:t>
      </w:r>
      <w:r>
        <w:rPr>
          <w:spacing w:val="-13"/>
          <w:sz w:val="20"/>
        </w:rPr>
        <w:t xml:space="preserve"> </w:t>
      </w:r>
      <w:r>
        <w:rPr>
          <w:sz w:val="20"/>
        </w:rPr>
        <w:t>wybranym.</w:t>
      </w:r>
    </w:p>
    <w:p w:rsidR="000D0CAB" w:rsidRPr="00032D70" w:rsidRDefault="00452FFA" w:rsidP="00032D70">
      <w:pPr>
        <w:pStyle w:val="Akapitzlist"/>
        <w:numPr>
          <w:ilvl w:val="0"/>
          <w:numId w:val="9"/>
        </w:numPr>
        <w:tabs>
          <w:tab w:val="left" w:pos="410"/>
        </w:tabs>
        <w:spacing w:line="312" w:lineRule="auto"/>
        <w:ind w:right="113"/>
        <w:jc w:val="both"/>
        <w:rPr>
          <w:sz w:val="20"/>
        </w:rPr>
      </w:pPr>
      <w:r w:rsidRPr="00032D70">
        <w:rPr>
          <w:sz w:val="20"/>
        </w:rPr>
        <w:t>Z dniem dokonania zapłaty wynagrodzenia z tytułu realizacji danego Zamówienia</w:t>
      </w:r>
      <w:r w:rsidR="009B7C4F">
        <w:rPr>
          <w:sz w:val="20"/>
        </w:rPr>
        <w:t xml:space="preserve"> </w:t>
      </w:r>
      <w:r w:rsidR="00A450AE">
        <w:rPr>
          <w:sz w:val="20"/>
        </w:rPr>
        <w:t>zgodnie z harmonogramem</w:t>
      </w:r>
      <w:r w:rsidRPr="00032D70">
        <w:rPr>
          <w:sz w:val="20"/>
        </w:rPr>
        <w:t>, Wykonawca upoważnia Zamawiającego do dokonywania tłumaczeń, przeróbek, zmian Utworów, jak również do wykonywania autorskich praw zależnych (prawo do rozporządzania i korzystania z opracowania), jak</w:t>
      </w:r>
      <w:r w:rsidR="00032D70">
        <w:rPr>
          <w:sz w:val="20"/>
        </w:rPr>
        <w:t xml:space="preserve"> </w:t>
      </w:r>
      <w:r w:rsidRPr="00032D70">
        <w:rPr>
          <w:sz w:val="20"/>
        </w:rPr>
        <w:t>również na korzystanie przez Zamawiającego z takich opracowań w takim samym zakresie jak z samych Utworów.</w:t>
      </w:r>
    </w:p>
    <w:p w:rsidR="000D0CAB" w:rsidRDefault="00452FFA" w:rsidP="00032D70">
      <w:pPr>
        <w:pStyle w:val="Akapitzlist"/>
        <w:numPr>
          <w:ilvl w:val="0"/>
          <w:numId w:val="9"/>
        </w:numPr>
        <w:tabs>
          <w:tab w:val="left" w:pos="403"/>
        </w:tabs>
        <w:spacing w:line="312" w:lineRule="auto"/>
        <w:ind w:right="113"/>
        <w:jc w:val="both"/>
        <w:rPr>
          <w:sz w:val="20"/>
        </w:rPr>
      </w:pPr>
      <w:r>
        <w:rPr>
          <w:sz w:val="20"/>
        </w:rPr>
        <w:t>Z dniem dokonania zapłaty wynagrodzenia z tytułu realizacji danego Zamówienia</w:t>
      </w:r>
      <w:r w:rsidR="00032D70">
        <w:rPr>
          <w:sz w:val="20"/>
        </w:rPr>
        <w:t xml:space="preserve"> </w:t>
      </w:r>
      <w:r w:rsidR="00A450AE">
        <w:rPr>
          <w:sz w:val="20"/>
        </w:rPr>
        <w:t>zgodnie z harmonogramem</w:t>
      </w:r>
      <w:r>
        <w:rPr>
          <w:sz w:val="20"/>
        </w:rPr>
        <w:t xml:space="preserve">, Wykonawca przenosi na Zamawiającego majątkowe prawa do wszelkich wyników uzyskanych w ramach jego realizacji, które mogą stanowić przedmiot prawa własności przemysłowej w rozumieniu ustawy z dnia 30 czerwca </w:t>
      </w:r>
      <w:r w:rsidRPr="00032D70">
        <w:rPr>
          <w:sz w:val="20"/>
        </w:rPr>
        <w:t xml:space="preserve">2000r. </w:t>
      </w:r>
      <w:r>
        <w:rPr>
          <w:sz w:val="20"/>
        </w:rPr>
        <w:t>- Prawo własności przemysłowej (tekst jedn. Dz. U. z 2013r., poz. 1410 ze</w:t>
      </w:r>
      <w:r w:rsidRPr="00032D70">
        <w:rPr>
          <w:sz w:val="20"/>
        </w:rPr>
        <w:t xml:space="preserve"> </w:t>
      </w:r>
      <w:r>
        <w:rPr>
          <w:sz w:val="20"/>
        </w:rPr>
        <w:t>zm.).</w:t>
      </w:r>
    </w:p>
    <w:p w:rsidR="000D0CAB" w:rsidRDefault="000D0CAB">
      <w:pPr>
        <w:pStyle w:val="Tekstpodstawowy"/>
        <w:spacing w:before="9"/>
        <w:ind w:left="0"/>
        <w:jc w:val="left"/>
        <w:rPr>
          <w:sz w:val="25"/>
        </w:rPr>
      </w:pPr>
    </w:p>
    <w:p w:rsidR="000D0CAB" w:rsidRDefault="00452FFA">
      <w:pPr>
        <w:pStyle w:val="Nagwek1"/>
        <w:spacing w:before="1"/>
        <w:ind w:left="3004"/>
      </w:pPr>
      <w:r>
        <w:t>§7. Wynagrodzenie i zasady płatności</w:t>
      </w:r>
    </w:p>
    <w:p w:rsidR="000D0CAB" w:rsidRDefault="00452FFA">
      <w:pPr>
        <w:pStyle w:val="Akapitzlist"/>
        <w:numPr>
          <w:ilvl w:val="0"/>
          <w:numId w:val="8"/>
        </w:numPr>
        <w:tabs>
          <w:tab w:val="left" w:pos="403"/>
        </w:tabs>
        <w:spacing w:before="70" w:line="314" w:lineRule="auto"/>
        <w:ind w:right="121"/>
        <w:jc w:val="both"/>
        <w:rPr>
          <w:sz w:val="20"/>
        </w:rPr>
      </w:pPr>
      <w:r>
        <w:rPr>
          <w:sz w:val="20"/>
        </w:rPr>
        <w:t xml:space="preserve">Za zrealizowane Zamówienia Zamawiający zapłaci Wykonawcy wynagrodzenie ustalone przez Strony </w:t>
      </w:r>
      <w:r w:rsidRPr="009038A7">
        <w:rPr>
          <w:sz w:val="20"/>
        </w:rPr>
        <w:t>zgodnie z § 5 niniejszej</w:t>
      </w:r>
      <w:r w:rsidRPr="009038A7">
        <w:rPr>
          <w:spacing w:val="-2"/>
          <w:sz w:val="20"/>
        </w:rPr>
        <w:t xml:space="preserve"> </w:t>
      </w:r>
      <w:r w:rsidRPr="009038A7">
        <w:rPr>
          <w:sz w:val="20"/>
        </w:rPr>
        <w:t>Umowy</w:t>
      </w:r>
      <w:r>
        <w:rPr>
          <w:sz w:val="20"/>
        </w:rPr>
        <w:t>.</w:t>
      </w:r>
    </w:p>
    <w:p w:rsidR="000D0CAB" w:rsidRDefault="00452FFA">
      <w:pPr>
        <w:pStyle w:val="Akapitzlist"/>
        <w:numPr>
          <w:ilvl w:val="0"/>
          <w:numId w:val="8"/>
        </w:numPr>
        <w:tabs>
          <w:tab w:val="left" w:pos="403"/>
        </w:tabs>
        <w:spacing w:line="312" w:lineRule="auto"/>
        <w:ind w:right="117"/>
        <w:jc w:val="both"/>
        <w:rPr>
          <w:sz w:val="20"/>
        </w:rPr>
      </w:pPr>
      <w:r>
        <w:rPr>
          <w:sz w:val="20"/>
        </w:rPr>
        <w:t xml:space="preserve">Wynagrodzenie, o którym mowa w ust. </w:t>
      </w:r>
      <w:r w:rsidR="008D2B11">
        <w:rPr>
          <w:sz w:val="20"/>
        </w:rPr>
        <w:t>1</w:t>
      </w:r>
      <w:r>
        <w:rPr>
          <w:sz w:val="20"/>
        </w:rPr>
        <w:t xml:space="preserve"> niniejszego paragrafu, będzie płatne po zrealizowaniu Zamówienia </w:t>
      </w:r>
      <w:r w:rsidR="008D2B11">
        <w:rPr>
          <w:sz w:val="20"/>
        </w:rPr>
        <w:t xml:space="preserve">zgodnie z harmonogramem, </w:t>
      </w:r>
      <w:r>
        <w:rPr>
          <w:sz w:val="20"/>
        </w:rPr>
        <w:t xml:space="preserve">w terminie </w:t>
      </w:r>
      <w:r w:rsidR="008D2B11">
        <w:rPr>
          <w:sz w:val="20"/>
        </w:rPr>
        <w:t xml:space="preserve">14 </w:t>
      </w:r>
      <w:r>
        <w:rPr>
          <w:sz w:val="20"/>
        </w:rPr>
        <w:t xml:space="preserve">dni od daty prawidłowego wystawienia przez Wykonawcę faktury VAT, na wskazany w fakturze VAT numer rachunku bankowego Wykonawcy, z zastrzeżeniem ust. </w:t>
      </w:r>
      <w:r w:rsidR="008D2B11">
        <w:rPr>
          <w:sz w:val="20"/>
        </w:rPr>
        <w:t>3</w:t>
      </w:r>
      <w:r>
        <w:rPr>
          <w:sz w:val="20"/>
        </w:rPr>
        <w:t xml:space="preserve"> niniejszego</w:t>
      </w:r>
      <w:r>
        <w:rPr>
          <w:spacing w:val="-1"/>
          <w:sz w:val="20"/>
        </w:rPr>
        <w:t xml:space="preserve"> </w:t>
      </w:r>
      <w:r>
        <w:rPr>
          <w:sz w:val="20"/>
        </w:rPr>
        <w:t>paragrafu.</w:t>
      </w:r>
    </w:p>
    <w:p w:rsidR="000D0CAB" w:rsidRDefault="00452FFA">
      <w:pPr>
        <w:pStyle w:val="Akapitzlist"/>
        <w:numPr>
          <w:ilvl w:val="0"/>
          <w:numId w:val="8"/>
        </w:numPr>
        <w:tabs>
          <w:tab w:val="left" w:pos="403"/>
        </w:tabs>
        <w:spacing w:line="309" w:lineRule="auto"/>
        <w:ind w:right="112"/>
        <w:jc w:val="both"/>
        <w:rPr>
          <w:sz w:val="20"/>
        </w:rPr>
      </w:pPr>
      <w:r>
        <w:rPr>
          <w:sz w:val="20"/>
        </w:rPr>
        <w:t xml:space="preserve">Podstawą wystawienia faktury VAT, o której mowa w ust. </w:t>
      </w:r>
      <w:r w:rsidR="008D2B11">
        <w:rPr>
          <w:sz w:val="20"/>
        </w:rPr>
        <w:t>2</w:t>
      </w:r>
      <w:r>
        <w:rPr>
          <w:sz w:val="20"/>
        </w:rPr>
        <w:t xml:space="preserve"> niniejszego paragrafu będzie sporządzony przez Wykonawcę oraz zatwierdzony przez Zamawiającego</w:t>
      </w:r>
      <w:r>
        <w:rPr>
          <w:spacing w:val="-10"/>
          <w:sz w:val="20"/>
        </w:rPr>
        <w:t xml:space="preserve"> </w:t>
      </w:r>
      <w:r>
        <w:rPr>
          <w:sz w:val="20"/>
        </w:rPr>
        <w:t>Protokół.</w:t>
      </w:r>
    </w:p>
    <w:p w:rsidR="000D0CAB" w:rsidRDefault="00452FFA">
      <w:pPr>
        <w:pStyle w:val="Akapitzlist"/>
        <w:numPr>
          <w:ilvl w:val="0"/>
          <w:numId w:val="8"/>
        </w:numPr>
        <w:tabs>
          <w:tab w:val="left" w:pos="403"/>
        </w:tabs>
        <w:spacing w:before="1"/>
        <w:ind w:hanging="285"/>
        <w:jc w:val="both"/>
        <w:rPr>
          <w:sz w:val="20"/>
        </w:rPr>
      </w:pPr>
      <w:r>
        <w:rPr>
          <w:sz w:val="20"/>
        </w:rPr>
        <w:t>Za dzień zapłaty przyjmuje się datę uznania rachunku bankowego</w:t>
      </w:r>
      <w:r>
        <w:rPr>
          <w:spacing w:val="-19"/>
          <w:sz w:val="20"/>
        </w:rPr>
        <w:t xml:space="preserve"> </w:t>
      </w:r>
      <w:r>
        <w:rPr>
          <w:sz w:val="20"/>
        </w:rPr>
        <w:t>Wykonawcy.</w:t>
      </w:r>
    </w:p>
    <w:p w:rsidR="000D0CAB" w:rsidRDefault="00452FFA">
      <w:pPr>
        <w:pStyle w:val="Akapitzlist"/>
        <w:numPr>
          <w:ilvl w:val="0"/>
          <w:numId w:val="8"/>
        </w:numPr>
        <w:tabs>
          <w:tab w:val="left" w:pos="403"/>
        </w:tabs>
        <w:spacing w:before="68"/>
        <w:ind w:hanging="285"/>
        <w:jc w:val="both"/>
        <w:rPr>
          <w:sz w:val="20"/>
        </w:rPr>
      </w:pPr>
      <w:r>
        <w:rPr>
          <w:sz w:val="20"/>
        </w:rPr>
        <w:t>Na potrzeby wzajemnych rozliczeń Strony potwierdzają, iż są czynnymi podatnikami podatku</w:t>
      </w:r>
      <w:r>
        <w:rPr>
          <w:spacing w:val="-28"/>
          <w:sz w:val="20"/>
        </w:rPr>
        <w:t xml:space="preserve"> </w:t>
      </w:r>
      <w:r>
        <w:rPr>
          <w:sz w:val="20"/>
        </w:rPr>
        <w:t>VAT.</w:t>
      </w:r>
    </w:p>
    <w:p w:rsidR="000D0CAB" w:rsidRDefault="000D0CAB">
      <w:pPr>
        <w:pStyle w:val="Tekstpodstawowy"/>
        <w:ind w:left="0"/>
        <w:jc w:val="left"/>
        <w:rPr>
          <w:sz w:val="32"/>
        </w:rPr>
      </w:pPr>
    </w:p>
    <w:p w:rsidR="000D0CAB" w:rsidRDefault="00452FFA">
      <w:pPr>
        <w:pStyle w:val="Nagwek1"/>
        <w:ind w:left="3709"/>
      </w:pPr>
      <w:r>
        <w:lastRenderedPageBreak/>
        <w:t>§8. Klauzula poufności</w:t>
      </w:r>
    </w:p>
    <w:p w:rsidR="000D0CAB" w:rsidRDefault="00452FFA">
      <w:pPr>
        <w:pStyle w:val="Akapitzlist"/>
        <w:numPr>
          <w:ilvl w:val="0"/>
          <w:numId w:val="7"/>
        </w:numPr>
        <w:tabs>
          <w:tab w:val="left" w:pos="403"/>
        </w:tabs>
        <w:spacing w:before="69" w:line="309" w:lineRule="auto"/>
        <w:ind w:right="112"/>
        <w:jc w:val="both"/>
        <w:rPr>
          <w:sz w:val="20"/>
        </w:rPr>
      </w:pPr>
      <w:r>
        <w:rPr>
          <w:sz w:val="20"/>
        </w:rPr>
        <w:t>Strony zobowiązują się i potwierdzają, że wszelkie przekazane i ujawnione im przez drugą Stronę Informacje Poufne zostaną zachowane w pełnej tajemnicy i poufności, zostaną użyte i wykorzystane wyłącznie dla celów związanych z realizacją niniejszej Umowy oraz, że nie zostaną przekazane lub ujawnione jakiejkolwiek osobie trzeciej bez wyraźnej, uprzedniej zgody drugiej Strony wyrażonej w formie</w:t>
      </w:r>
      <w:r>
        <w:rPr>
          <w:spacing w:val="-1"/>
          <w:sz w:val="20"/>
        </w:rPr>
        <w:t xml:space="preserve"> </w:t>
      </w:r>
      <w:r>
        <w:rPr>
          <w:sz w:val="20"/>
        </w:rPr>
        <w:t>pisemnej.</w:t>
      </w:r>
    </w:p>
    <w:p w:rsidR="000D0CAB" w:rsidRDefault="00452FFA">
      <w:pPr>
        <w:pStyle w:val="Akapitzlist"/>
        <w:numPr>
          <w:ilvl w:val="0"/>
          <w:numId w:val="7"/>
        </w:numPr>
        <w:tabs>
          <w:tab w:val="left" w:pos="403"/>
        </w:tabs>
        <w:spacing w:line="304" w:lineRule="auto"/>
        <w:ind w:right="113"/>
        <w:jc w:val="both"/>
        <w:rPr>
          <w:sz w:val="20"/>
        </w:rPr>
      </w:pPr>
      <w:r>
        <w:rPr>
          <w:sz w:val="20"/>
        </w:rPr>
        <w:t>Zobowiązanie do zachowania w poufności obejmuje również wszelkie opracowania zbiorowe, kompilacje, oraz inne dokumenty w takim zakresie, w jakim zawierać będą one jakiekolwiek</w:t>
      </w:r>
      <w:r w:rsidR="002F36E4">
        <w:rPr>
          <w:sz w:val="20"/>
        </w:rPr>
        <w:t xml:space="preserve"> </w:t>
      </w:r>
      <w:r>
        <w:rPr>
          <w:sz w:val="20"/>
        </w:rPr>
        <w:t>Informacje Poufne lub oparte będą na Informacjach</w:t>
      </w:r>
      <w:r>
        <w:rPr>
          <w:spacing w:val="-11"/>
          <w:sz w:val="20"/>
        </w:rPr>
        <w:t xml:space="preserve"> </w:t>
      </w:r>
      <w:r>
        <w:rPr>
          <w:sz w:val="20"/>
        </w:rPr>
        <w:t>Poufnych.</w:t>
      </w:r>
    </w:p>
    <w:p w:rsidR="000D0CAB" w:rsidRDefault="00452FFA">
      <w:pPr>
        <w:pStyle w:val="Akapitzlist"/>
        <w:numPr>
          <w:ilvl w:val="0"/>
          <w:numId w:val="7"/>
        </w:numPr>
        <w:tabs>
          <w:tab w:val="left" w:pos="403"/>
        </w:tabs>
        <w:spacing w:before="2" w:line="309" w:lineRule="auto"/>
        <w:ind w:right="110"/>
        <w:jc w:val="both"/>
        <w:rPr>
          <w:sz w:val="20"/>
        </w:rPr>
      </w:pPr>
      <w:r>
        <w:rPr>
          <w:sz w:val="20"/>
        </w:rPr>
        <w:t xml:space="preserve">Strony ustalają, że Informacje Poufne zostaną przekazane tylko takim przedstawicielom Strony, </w:t>
      </w:r>
      <w:r>
        <w:rPr>
          <w:spacing w:val="2"/>
          <w:sz w:val="20"/>
        </w:rPr>
        <w:t xml:space="preserve">którzy </w:t>
      </w:r>
      <w:r>
        <w:rPr>
          <w:sz w:val="20"/>
        </w:rPr>
        <w:t>z uwagi na zakres swych obowiązków zaangażowani będą w realizację Umowy i którzy zostaną wyraźnie poinformowani o charakterze Informacji Poufnych oraz o zobowiązaniach</w:t>
      </w:r>
      <w:r w:rsidR="002F36E4">
        <w:rPr>
          <w:sz w:val="20"/>
        </w:rPr>
        <w:t xml:space="preserve"> </w:t>
      </w:r>
      <w:r>
        <w:rPr>
          <w:sz w:val="20"/>
        </w:rPr>
        <w:t>Stron wynikających z niniejszej Umowy. Przed przekazaniem Informacji Poufnych Strona przekazująca Informacje Poufne może zażądać od drugiej Strony potwierdzenia, czy przedstawiciel otrzymujący Informacje Poufne jest zaangażowany w realizację Umowy i czy został powiadomiony o charakterze Informacji Poufnych i zobowiązaniach wynikających z niniejszej Umowy. Strona może uzależnić przekazanie Informacji Poufnych od potwierdzenia spełnienia wyżej wymienionych</w:t>
      </w:r>
      <w:r>
        <w:rPr>
          <w:spacing w:val="-17"/>
          <w:sz w:val="20"/>
        </w:rPr>
        <w:t xml:space="preserve"> </w:t>
      </w:r>
      <w:r>
        <w:rPr>
          <w:sz w:val="20"/>
        </w:rPr>
        <w:t>wymogów.</w:t>
      </w:r>
    </w:p>
    <w:p w:rsidR="000D0CAB" w:rsidRDefault="00452FFA">
      <w:pPr>
        <w:pStyle w:val="Akapitzlist"/>
        <w:numPr>
          <w:ilvl w:val="0"/>
          <w:numId w:val="7"/>
        </w:numPr>
        <w:tabs>
          <w:tab w:val="left" w:pos="403"/>
        </w:tabs>
        <w:spacing w:before="4"/>
        <w:ind w:hanging="285"/>
        <w:jc w:val="both"/>
        <w:rPr>
          <w:sz w:val="20"/>
        </w:rPr>
      </w:pPr>
      <w:r>
        <w:rPr>
          <w:sz w:val="20"/>
        </w:rPr>
        <w:t>Obowiązek do zachowania w tajemnicy Informacji Poufnych nie dotyczy</w:t>
      </w:r>
      <w:r>
        <w:rPr>
          <w:spacing w:val="-15"/>
          <w:sz w:val="20"/>
        </w:rPr>
        <w:t xml:space="preserve"> </w:t>
      </w:r>
      <w:r>
        <w:rPr>
          <w:sz w:val="20"/>
        </w:rPr>
        <w:t>informacji:</w:t>
      </w:r>
    </w:p>
    <w:p w:rsidR="000D0CAB" w:rsidRDefault="00452FFA">
      <w:pPr>
        <w:pStyle w:val="Akapitzlist"/>
        <w:numPr>
          <w:ilvl w:val="1"/>
          <w:numId w:val="7"/>
        </w:numPr>
        <w:tabs>
          <w:tab w:val="left" w:pos="762"/>
        </w:tabs>
        <w:spacing w:before="59"/>
        <w:rPr>
          <w:sz w:val="20"/>
        </w:rPr>
      </w:pPr>
      <w:r>
        <w:rPr>
          <w:sz w:val="20"/>
        </w:rPr>
        <w:t>dostępnych publicznie w dacie zawarcia</w:t>
      </w:r>
      <w:r>
        <w:rPr>
          <w:spacing w:val="-1"/>
          <w:sz w:val="20"/>
        </w:rPr>
        <w:t xml:space="preserve"> </w:t>
      </w:r>
      <w:r>
        <w:rPr>
          <w:sz w:val="20"/>
        </w:rPr>
        <w:t>Umowy;</w:t>
      </w:r>
    </w:p>
    <w:p w:rsidR="000D0CAB" w:rsidRDefault="00452FFA">
      <w:pPr>
        <w:pStyle w:val="Akapitzlist"/>
        <w:numPr>
          <w:ilvl w:val="1"/>
          <w:numId w:val="7"/>
        </w:numPr>
        <w:tabs>
          <w:tab w:val="left" w:pos="762"/>
        </w:tabs>
        <w:spacing w:before="68" w:line="314" w:lineRule="auto"/>
        <w:ind w:left="761" w:right="124"/>
        <w:rPr>
          <w:sz w:val="20"/>
        </w:rPr>
      </w:pPr>
      <w:r>
        <w:rPr>
          <w:sz w:val="20"/>
        </w:rPr>
        <w:t>podanych do wiadomości publicznej zgodnie z prawem i bez naruszenia jakiegokolwiek zobowiązania wynikającego z niniejszej</w:t>
      </w:r>
      <w:r>
        <w:rPr>
          <w:spacing w:val="-2"/>
          <w:sz w:val="20"/>
        </w:rPr>
        <w:t xml:space="preserve"> </w:t>
      </w:r>
      <w:r>
        <w:rPr>
          <w:sz w:val="20"/>
        </w:rPr>
        <w:t>Umowy;</w:t>
      </w:r>
    </w:p>
    <w:p w:rsidR="000D0CAB" w:rsidRDefault="00452FFA">
      <w:pPr>
        <w:pStyle w:val="Akapitzlist"/>
        <w:numPr>
          <w:ilvl w:val="1"/>
          <w:numId w:val="7"/>
        </w:numPr>
        <w:tabs>
          <w:tab w:val="left" w:pos="762"/>
        </w:tabs>
        <w:spacing w:line="225" w:lineRule="exact"/>
        <w:rPr>
          <w:sz w:val="20"/>
        </w:rPr>
      </w:pPr>
      <w:r>
        <w:rPr>
          <w:sz w:val="20"/>
        </w:rPr>
        <w:t>na których ujawnienie druga Strona wyraziła zgodę na</w:t>
      </w:r>
      <w:r>
        <w:rPr>
          <w:spacing w:val="-3"/>
          <w:sz w:val="20"/>
        </w:rPr>
        <w:t xml:space="preserve"> </w:t>
      </w:r>
      <w:r>
        <w:rPr>
          <w:sz w:val="20"/>
        </w:rPr>
        <w:t>piśmie;</w:t>
      </w:r>
    </w:p>
    <w:p w:rsidR="000D0CAB" w:rsidRDefault="00452FFA">
      <w:pPr>
        <w:pStyle w:val="Akapitzlist"/>
        <w:numPr>
          <w:ilvl w:val="1"/>
          <w:numId w:val="7"/>
        </w:numPr>
        <w:tabs>
          <w:tab w:val="left" w:pos="762"/>
        </w:tabs>
        <w:spacing w:before="70" w:line="309" w:lineRule="auto"/>
        <w:ind w:left="761" w:right="111"/>
        <w:rPr>
          <w:sz w:val="20"/>
        </w:rPr>
      </w:pPr>
      <w:r>
        <w:rPr>
          <w:sz w:val="20"/>
        </w:rPr>
        <w:t>których ujawnienia wymagają przepisy prawa lub sądy, organy administracji publicznej, organy ochrony</w:t>
      </w:r>
      <w:r>
        <w:rPr>
          <w:spacing w:val="-5"/>
          <w:sz w:val="20"/>
        </w:rPr>
        <w:t xml:space="preserve"> </w:t>
      </w:r>
      <w:r>
        <w:rPr>
          <w:sz w:val="20"/>
        </w:rPr>
        <w:t>prawa</w:t>
      </w:r>
      <w:r>
        <w:rPr>
          <w:spacing w:val="-4"/>
          <w:sz w:val="20"/>
        </w:rPr>
        <w:t xml:space="preserve"> </w:t>
      </w:r>
      <w:r>
        <w:rPr>
          <w:sz w:val="20"/>
        </w:rPr>
        <w:t>lub</w:t>
      </w:r>
      <w:r>
        <w:rPr>
          <w:spacing w:val="-3"/>
          <w:sz w:val="20"/>
        </w:rPr>
        <w:t xml:space="preserve"> </w:t>
      </w:r>
      <w:r>
        <w:rPr>
          <w:sz w:val="20"/>
        </w:rPr>
        <w:t>inne</w:t>
      </w:r>
      <w:r>
        <w:rPr>
          <w:spacing w:val="-4"/>
          <w:sz w:val="20"/>
        </w:rPr>
        <w:t xml:space="preserve"> </w:t>
      </w:r>
      <w:r>
        <w:rPr>
          <w:sz w:val="20"/>
        </w:rPr>
        <w:t>organy,</w:t>
      </w:r>
      <w:r>
        <w:rPr>
          <w:spacing w:val="-2"/>
          <w:sz w:val="20"/>
        </w:rPr>
        <w:t xml:space="preserve"> </w:t>
      </w:r>
      <w:r>
        <w:rPr>
          <w:sz w:val="20"/>
        </w:rPr>
        <w:t>o</w:t>
      </w:r>
      <w:r>
        <w:rPr>
          <w:spacing w:val="-2"/>
          <w:sz w:val="20"/>
        </w:rPr>
        <w:t xml:space="preserve"> </w:t>
      </w:r>
      <w:r>
        <w:rPr>
          <w:sz w:val="20"/>
        </w:rPr>
        <w:t>ile</w:t>
      </w:r>
      <w:r>
        <w:rPr>
          <w:spacing w:val="-2"/>
          <w:sz w:val="20"/>
        </w:rPr>
        <w:t xml:space="preserve"> </w:t>
      </w:r>
      <w:r>
        <w:rPr>
          <w:sz w:val="20"/>
        </w:rPr>
        <w:t>żądanie</w:t>
      </w:r>
      <w:r>
        <w:rPr>
          <w:spacing w:val="-4"/>
          <w:sz w:val="20"/>
        </w:rPr>
        <w:t xml:space="preserve"> </w:t>
      </w:r>
      <w:r>
        <w:rPr>
          <w:sz w:val="20"/>
        </w:rPr>
        <w:t>ujawnienia</w:t>
      </w:r>
      <w:r>
        <w:rPr>
          <w:spacing w:val="-2"/>
          <w:sz w:val="20"/>
        </w:rPr>
        <w:t xml:space="preserve"> </w:t>
      </w:r>
      <w:r>
        <w:rPr>
          <w:sz w:val="20"/>
        </w:rPr>
        <w:t>znajduje</w:t>
      </w:r>
      <w:r>
        <w:rPr>
          <w:spacing w:val="-4"/>
          <w:sz w:val="20"/>
        </w:rPr>
        <w:t xml:space="preserve"> </w:t>
      </w:r>
      <w:r>
        <w:rPr>
          <w:sz w:val="20"/>
        </w:rPr>
        <w:t>oparcie w</w:t>
      </w:r>
      <w:r>
        <w:rPr>
          <w:spacing w:val="-6"/>
          <w:sz w:val="20"/>
        </w:rPr>
        <w:t xml:space="preserve"> </w:t>
      </w:r>
      <w:r>
        <w:rPr>
          <w:sz w:val="20"/>
        </w:rPr>
        <w:t>przepisach</w:t>
      </w:r>
      <w:r>
        <w:rPr>
          <w:spacing w:val="-4"/>
          <w:sz w:val="20"/>
        </w:rPr>
        <w:t xml:space="preserve"> </w:t>
      </w:r>
      <w:r>
        <w:rPr>
          <w:sz w:val="20"/>
        </w:rPr>
        <w:t>prawa.</w:t>
      </w:r>
    </w:p>
    <w:p w:rsidR="000D0CAB" w:rsidRPr="007C7B62" w:rsidRDefault="00452FFA" w:rsidP="007C7B62">
      <w:pPr>
        <w:pStyle w:val="Akapitzlist"/>
        <w:numPr>
          <w:ilvl w:val="0"/>
          <w:numId w:val="7"/>
        </w:numPr>
        <w:tabs>
          <w:tab w:val="left" w:pos="403"/>
        </w:tabs>
        <w:spacing w:before="2" w:line="309" w:lineRule="auto"/>
        <w:ind w:right="110"/>
        <w:jc w:val="both"/>
        <w:rPr>
          <w:sz w:val="20"/>
        </w:rPr>
      </w:pPr>
      <w:r w:rsidRPr="007C7B62">
        <w:rPr>
          <w:sz w:val="20"/>
        </w:rPr>
        <w:t>Strony zobowiązują się, że wszelkie nośniki przekazane przez jedną ze Stron drugiej Stronie, zawierające Informacje Poufne zostaną zwrócone Stronie po ich wykorzystaniu lub użyciu dla celów realizacji Umowy. Kopie takich nośników, których tworzenie jest dozwolone wyłącznie w takim rozmiarze i ilości, jaka będzie uzasadniona realizacją Umowy lub celem wskazanym przez jedną</w:t>
      </w:r>
      <w:r w:rsidR="007C7B62">
        <w:rPr>
          <w:sz w:val="20"/>
        </w:rPr>
        <w:t xml:space="preserve"> </w:t>
      </w:r>
      <w:r w:rsidRPr="007C7B62">
        <w:rPr>
          <w:sz w:val="20"/>
        </w:rPr>
        <w:t>ze Stron, zostaną zwrócone lub</w:t>
      </w:r>
      <w:r w:rsidR="002F36E4" w:rsidRPr="007C7B62">
        <w:rPr>
          <w:sz w:val="20"/>
        </w:rPr>
        <w:t xml:space="preserve"> </w:t>
      </w:r>
      <w:r w:rsidRPr="007C7B62">
        <w:rPr>
          <w:sz w:val="20"/>
        </w:rPr>
        <w:t>zlikwidowane</w:t>
      </w:r>
      <w:r w:rsidR="002F36E4" w:rsidRPr="007C7B62">
        <w:rPr>
          <w:sz w:val="20"/>
        </w:rPr>
        <w:t xml:space="preserve"> </w:t>
      </w:r>
      <w:r w:rsidRPr="007C7B62">
        <w:rPr>
          <w:sz w:val="20"/>
        </w:rPr>
        <w:t>równocześnie</w:t>
      </w:r>
      <w:r w:rsidR="002F36E4" w:rsidRPr="007C7B62">
        <w:rPr>
          <w:sz w:val="20"/>
        </w:rPr>
        <w:t xml:space="preserve"> </w:t>
      </w:r>
      <w:r w:rsidRPr="007C7B62">
        <w:rPr>
          <w:sz w:val="20"/>
        </w:rPr>
        <w:t>ze</w:t>
      </w:r>
      <w:r w:rsidR="002F36E4" w:rsidRPr="007C7B62">
        <w:rPr>
          <w:sz w:val="20"/>
        </w:rPr>
        <w:t xml:space="preserve"> </w:t>
      </w:r>
      <w:r w:rsidRPr="007C7B62">
        <w:rPr>
          <w:sz w:val="20"/>
        </w:rPr>
        <w:t>zwrotem</w:t>
      </w:r>
      <w:r w:rsidR="002F36E4" w:rsidRPr="007C7B62">
        <w:rPr>
          <w:sz w:val="20"/>
        </w:rPr>
        <w:t xml:space="preserve"> </w:t>
      </w:r>
      <w:r w:rsidRPr="007C7B62">
        <w:rPr>
          <w:sz w:val="20"/>
        </w:rPr>
        <w:t>oryginalnych</w:t>
      </w:r>
      <w:r w:rsidR="002F36E4" w:rsidRPr="007C7B62">
        <w:rPr>
          <w:sz w:val="20"/>
        </w:rPr>
        <w:t xml:space="preserve"> </w:t>
      </w:r>
      <w:r w:rsidRPr="007C7B62">
        <w:rPr>
          <w:sz w:val="20"/>
        </w:rPr>
        <w:t>nośników</w:t>
      </w:r>
      <w:r w:rsidR="002F36E4" w:rsidRPr="007C7B62">
        <w:rPr>
          <w:sz w:val="20"/>
        </w:rPr>
        <w:t xml:space="preserve"> </w:t>
      </w:r>
      <w:r w:rsidRPr="007C7B62">
        <w:rPr>
          <w:sz w:val="20"/>
        </w:rPr>
        <w:t>do jednej ze Stron. Powielanie lub zwielokrotnianie nośników wymaga pisemnej zgody drugiej Strony.</w:t>
      </w:r>
    </w:p>
    <w:p w:rsidR="000D0CAB" w:rsidRDefault="00452FFA" w:rsidP="007C7B62">
      <w:pPr>
        <w:pStyle w:val="Akapitzlist"/>
        <w:numPr>
          <w:ilvl w:val="0"/>
          <w:numId w:val="7"/>
        </w:numPr>
        <w:tabs>
          <w:tab w:val="left" w:pos="403"/>
        </w:tabs>
        <w:spacing w:before="2" w:line="309" w:lineRule="auto"/>
        <w:ind w:right="110"/>
        <w:jc w:val="both"/>
        <w:rPr>
          <w:sz w:val="20"/>
        </w:rPr>
      </w:pPr>
      <w:r>
        <w:rPr>
          <w:sz w:val="20"/>
        </w:rPr>
        <w:t xml:space="preserve">Strona naruszająca obowiązek zachowania w tajemnicy Informacji Poufnych, o którym mowa w niniejszym paragrafie, zobowiązana będzie do zapłaty drugiej Stronie kary umownej w wysokości </w:t>
      </w:r>
      <w:r w:rsidR="007C7B62">
        <w:rPr>
          <w:sz w:val="20"/>
        </w:rPr>
        <w:t>500 000 zł</w:t>
      </w:r>
      <w:r>
        <w:rPr>
          <w:sz w:val="20"/>
        </w:rPr>
        <w:t xml:space="preserve"> za każdy udokumentowany przypadek</w:t>
      </w:r>
      <w:r w:rsidRPr="007C7B62">
        <w:rPr>
          <w:sz w:val="20"/>
        </w:rPr>
        <w:t xml:space="preserve"> </w:t>
      </w:r>
      <w:r>
        <w:rPr>
          <w:sz w:val="20"/>
        </w:rPr>
        <w:t>naruszenia.</w:t>
      </w:r>
    </w:p>
    <w:p w:rsidR="000D0CAB" w:rsidRDefault="000D0CAB">
      <w:pPr>
        <w:pStyle w:val="Tekstpodstawowy"/>
        <w:spacing w:before="2"/>
        <w:ind w:left="0"/>
        <w:jc w:val="left"/>
        <w:rPr>
          <w:sz w:val="26"/>
        </w:rPr>
      </w:pPr>
    </w:p>
    <w:p w:rsidR="000D0CAB" w:rsidRDefault="00452FFA">
      <w:pPr>
        <w:pStyle w:val="Nagwek1"/>
        <w:ind w:left="3625"/>
      </w:pPr>
      <w:r>
        <w:t>§9. Klauzula konkurencji</w:t>
      </w:r>
    </w:p>
    <w:p w:rsidR="000D0CAB" w:rsidRDefault="00452FFA">
      <w:pPr>
        <w:pStyle w:val="Akapitzlist"/>
        <w:numPr>
          <w:ilvl w:val="0"/>
          <w:numId w:val="6"/>
        </w:numPr>
        <w:tabs>
          <w:tab w:val="left" w:pos="403"/>
        </w:tabs>
        <w:spacing w:before="73" w:line="312" w:lineRule="auto"/>
        <w:ind w:right="113"/>
        <w:jc w:val="both"/>
        <w:rPr>
          <w:sz w:val="20"/>
        </w:rPr>
      </w:pPr>
      <w:r>
        <w:rPr>
          <w:sz w:val="20"/>
        </w:rPr>
        <w:t xml:space="preserve">Zamawiający zobowiązuje się w okresie trwania niniejszej Umowy oraz w okresie </w:t>
      </w:r>
      <w:r w:rsidR="007C7B62">
        <w:rPr>
          <w:sz w:val="20"/>
        </w:rPr>
        <w:t>360 dni</w:t>
      </w:r>
      <w:r>
        <w:rPr>
          <w:sz w:val="20"/>
        </w:rPr>
        <w:t xml:space="preserve"> od dnia rozwiązania niniejszej Umowy, nie zatrudniać pracowników, ani byłych pracowników Wykonawcy, nie zawierać z pracownikami lub byłymi pracownikami Wykonawcy jakichkolwiek umów, a zwłaszcza umów zlecenia, o dzieło, doradztwa i umów o podobnym</w:t>
      </w:r>
      <w:r>
        <w:rPr>
          <w:spacing w:val="-4"/>
          <w:sz w:val="20"/>
        </w:rPr>
        <w:t xml:space="preserve"> </w:t>
      </w:r>
      <w:r>
        <w:rPr>
          <w:sz w:val="20"/>
        </w:rPr>
        <w:t>charakterze.</w:t>
      </w:r>
    </w:p>
    <w:p w:rsidR="000D0CAB" w:rsidRDefault="00452FFA">
      <w:pPr>
        <w:pStyle w:val="Akapitzlist"/>
        <w:numPr>
          <w:ilvl w:val="0"/>
          <w:numId w:val="6"/>
        </w:numPr>
        <w:tabs>
          <w:tab w:val="left" w:pos="403"/>
        </w:tabs>
        <w:spacing w:line="312" w:lineRule="auto"/>
        <w:ind w:right="122"/>
        <w:jc w:val="both"/>
        <w:rPr>
          <w:sz w:val="20"/>
        </w:rPr>
      </w:pPr>
      <w:r>
        <w:rPr>
          <w:sz w:val="20"/>
        </w:rPr>
        <w:t xml:space="preserve">Strona naruszająca obowiązek, o którym mowa w niniejszym paragrafie, zobowiązana będzie do zapłaty drugiej Stronie kary umownej w wysokości </w:t>
      </w:r>
      <w:r w:rsidR="007C7B62">
        <w:rPr>
          <w:sz w:val="20"/>
        </w:rPr>
        <w:t>10</w:t>
      </w:r>
      <w:r w:rsidR="005F69A6">
        <w:rPr>
          <w:sz w:val="20"/>
        </w:rPr>
        <w:t xml:space="preserve"> </w:t>
      </w:r>
      <w:r w:rsidR="007C7B62">
        <w:rPr>
          <w:sz w:val="20"/>
        </w:rPr>
        <w:t>000 zł</w:t>
      </w:r>
      <w:r>
        <w:rPr>
          <w:sz w:val="20"/>
        </w:rPr>
        <w:t xml:space="preserve"> za każdy udokumentowany przypadek naruszenia.</w:t>
      </w:r>
    </w:p>
    <w:p w:rsidR="000D0CAB" w:rsidRDefault="000D0CAB">
      <w:pPr>
        <w:pStyle w:val="Tekstpodstawowy"/>
        <w:spacing w:before="8"/>
        <w:ind w:left="0"/>
        <w:jc w:val="left"/>
        <w:rPr>
          <w:sz w:val="25"/>
        </w:rPr>
      </w:pPr>
    </w:p>
    <w:p w:rsidR="000D0CAB" w:rsidRDefault="00452FFA">
      <w:pPr>
        <w:pStyle w:val="Nagwek1"/>
        <w:ind w:left="2262"/>
      </w:pPr>
      <w:r>
        <w:t>§10. Odpowiedzialność za nienależytą realizację Umowy</w:t>
      </w:r>
    </w:p>
    <w:p w:rsidR="000D0CAB" w:rsidRDefault="00452FFA">
      <w:pPr>
        <w:pStyle w:val="Akapitzlist"/>
        <w:numPr>
          <w:ilvl w:val="0"/>
          <w:numId w:val="5"/>
        </w:numPr>
        <w:tabs>
          <w:tab w:val="left" w:pos="403"/>
        </w:tabs>
        <w:spacing w:before="72" w:line="307" w:lineRule="auto"/>
        <w:ind w:right="114"/>
        <w:jc w:val="both"/>
        <w:rPr>
          <w:sz w:val="20"/>
        </w:rPr>
      </w:pPr>
      <w:r>
        <w:rPr>
          <w:sz w:val="20"/>
        </w:rPr>
        <w:t xml:space="preserve">W przypadku naruszenia przez Wykonawcę postanowień Umowy z przyczyn leżących po stronie Wykonawcy i nienaprawienia tego uchybienia w terminie określonym przez Zamawiającego, jednakże nie krótszym niż </w:t>
      </w:r>
      <w:r w:rsidR="007C7B62">
        <w:rPr>
          <w:sz w:val="20"/>
        </w:rPr>
        <w:t xml:space="preserve">14 </w:t>
      </w:r>
      <w:r>
        <w:rPr>
          <w:sz w:val="20"/>
        </w:rPr>
        <w:t xml:space="preserve">dni od dnia zawiadomienia </w:t>
      </w:r>
      <w:r w:rsidR="00D23E2D">
        <w:rPr>
          <w:sz w:val="20"/>
        </w:rPr>
        <w:t>Zamawiającego</w:t>
      </w:r>
      <w:r>
        <w:rPr>
          <w:sz w:val="20"/>
        </w:rPr>
        <w:t xml:space="preserve"> o takim naruszeniu, Zamawiający </w:t>
      </w:r>
      <w:r>
        <w:rPr>
          <w:sz w:val="20"/>
        </w:rPr>
        <w:lastRenderedPageBreak/>
        <w:t>może rozwiązać niniejszą Umowę ze skutkiem natychmiastowym i żądać naprawienia wyrządzonej</w:t>
      </w:r>
      <w:r>
        <w:rPr>
          <w:spacing w:val="-37"/>
          <w:sz w:val="20"/>
        </w:rPr>
        <w:t xml:space="preserve"> </w:t>
      </w:r>
      <w:r w:rsidR="007C7B62">
        <w:rPr>
          <w:sz w:val="20"/>
        </w:rPr>
        <w:t xml:space="preserve">szkody, </w:t>
      </w:r>
      <w:r w:rsidR="002C6C35">
        <w:rPr>
          <w:sz w:val="20"/>
        </w:rPr>
        <w:t>w tym</w:t>
      </w:r>
      <w:r w:rsidR="007C7B62">
        <w:rPr>
          <w:sz w:val="20"/>
        </w:rPr>
        <w:t xml:space="preserve"> pokrycia kosztów związanych z nienależytą realizacją umowy Dofinansowania realizowanej przez Zamawiającego</w:t>
      </w:r>
      <w:r w:rsidR="002C6C35">
        <w:rPr>
          <w:sz w:val="20"/>
        </w:rPr>
        <w:t xml:space="preserve"> w części za której realizację odpowiedzialny jest Wykonawca</w:t>
      </w:r>
      <w:r w:rsidR="007C7B62">
        <w:rPr>
          <w:sz w:val="20"/>
        </w:rPr>
        <w:t>.</w:t>
      </w:r>
    </w:p>
    <w:p w:rsidR="000D0CAB" w:rsidRDefault="00452FFA">
      <w:pPr>
        <w:pStyle w:val="Akapitzlist"/>
        <w:numPr>
          <w:ilvl w:val="0"/>
          <w:numId w:val="5"/>
        </w:numPr>
        <w:tabs>
          <w:tab w:val="left" w:pos="403"/>
        </w:tabs>
        <w:spacing w:before="2" w:line="309" w:lineRule="auto"/>
        <w:ind w:right="115"/>
        <w:jc w:val="both"/>
        <w:rPr>
          <w:sz w:val="20"/>
        </w:rPr>
      </w:pPr>
      <w:r>
        <w:rPr>
          <w:sz w:val="20"/>
        </w:rPr>
        <w:t xml:space="preserve">W przypadku naruszenia przez Zamawiającego postanowień Umowy z przyczyn leżących po stronie Zamawiającego i nienaprawienia tego uchybienia w terminie określonym przez </w:t>
      </w:r>
      <w:r w:rsidR="00D23E2D">
        <w:rPr>
          <w:sz w:val="20"/>
        </w:rPr>
        <w:t>Wykonawcę</w:t>
      </w:r>
      <w:r>
        <w:rPr>
          <w:sz w:val="20"/>
        </w:rPr>
        <w:t xml:space="preserve">, jednakże nie krótszym niż </w:t>
      </w:r>
      <w:r w:rsidR="007C7B62">
        <w:rPr>
          <w:sz w:val="20"/>
        </w:rPr>
        <w:t>14</w:t>
      </w:r>
      <w:r>
        <w:rPr>
          <w:sz w:val="20"/>
        </w:rPr>
        <w:t xml:space="preserve"> dni od dnia zawiadomienia </w:t>
      </w:r>
      <w:r w:rsidR="00D23E2D">
        <w:rPr>
          <w:sz w:val="20"/>
        </w:rPr>
        <w:t xml:space="preserve">Wykonawcy </w:t>
      </w:r>
      <w:r>
        <w:rPr>
          <w:sz w:val="20"/>
        </w:rPr>
        <w:t xml:space="preserve">o takim naruszeniu, </w:t>
      </w:r>
      <w:r w:rsidR="00D23E2D">
        <w:rPr>
          <w:sz w:val="20"/>
        </w:rPr>
        <w:t xml:space="preserve">Wykonawca </w:t>
      </w:r>
      <w:r>
        <w:rPr>
          <w:sz w:val="20"/>
        </w:rPr>
        <w:t>może rozwiązać niniejszą Umowę ze skutkiem natychmiastowym i żądać naprawienia wyrządzonej</w:t>
      </w:r>
      <w:r>
        <w:rPr>
          <w:spacing w:val="-1"/>
          <w:sz w:val="20"/>
        </w:rPr>
        <w:t xml:space="preserve"> </w:t>
      </w:r>
      <w:r>
        <w:rPr>
          <w:sz w:val="20"/>
        </w:rPr>
        <w:t>szkody.</w:t>
      </w:r>
    </w:p>
    <w:p w:rsidR="000D0CAB" w:rsidRDefault="00452FFA">
      <w:pPr>
        <w:pStyle w:val="Akapitzlist"/>
        <w:numPr>
          <w:ilvl w:val="0"/>
          <w:numId w:val="5"/>
        </w:numPr>
        <w:tabs>
          <w:tab w:val="left" w:pos="403"/>
        </w:tabs>
        <w:spacing w:line="309" w:lineRule="auto"/>
        <w:ind w:right="113"/>
        <w:jc w:val="both"/>
        <w:rPr>
          <w:sz w:val="20"/>
        </w:rPr>
      </w:pPr>
      <w:r>
        <w:rPr>
          <w:sz w:val="20"/>
        </w:rPr>
        <w:t>Strony zgodnie postanawiają, że realizacja Zamówienia przez Wykonawcę może ulec opóźnieniu w stosunku do terminów określonych w harmonogramie realizacji Zamówienia w przypadku (i) niewykonania lub nienależytego wykonania obowiązków Zamawiającego, o których mowa w niniejszej Umowie lub (ii) wystąpienia obiektywnych okoliczności mających wpływ na termin realizacji Zamówienia, w szczególności będących skutkiem działań lub zaniechań organów administracji publicznej, które to okoliczności nie leżą po stronie Wykonawcy ani nie zostały przez niego</w:t>
      </w:r>
      <w:r>
        <w:rPr>
          <w:spacing w:val="52"/>
          <w:sz w:val="20"/>
        </w:rPr>
        <w:t xml:space="preserve"> </w:t>
      </w:r>
      <w:r>
        <w:rPr>
          <w:sz w:val="20"/>
        </w:rPr>
        <w:t>zawinione</w:t>
      </w:r>
    </w:p>
    <w:p w:rsidR="000D0CAB" w:rsidRDefault="00452FFA">
      <w:pPr>
        <w:pStyle w:val="Tekstpodstawowy"/>
        <w:spacing w:line="312" w:lineRule="auto"/>
        <w:ind w:right="119"/>
      </w:pPr>
      <w:r>
        <w:t>– pod warunkiem zawiadomienia Zamawiającego na piśmie o wystąpieniu takiej okoliczności, przy jednoczesnym wskazaniu przez Wykonawcę szacowanego opóźnienia bądź wykazania, że zaistniała okoliczność do czasu jej ustania uniemożliwia kontynuację realizacji Zamówienia.</w:t>
      </w:r>
    </w:p>
    <w:p w:rsidR="000D0CAB" w:rsidRDefault="000D0CAB">
      <w:pPr>
        <w:pStyle w:val="Tekstpodstawowy"/>
        <w:ind w:left="0"/>
        <w:jc w:val="left"/>
        <w:rPr>
          <w:sz w:val="22"/>
        </w:rPr>
      </w:pPr>
    </w:p>
    <w:p w:rsidR="000D0CAB" w:rsidRDefault="000D0CAB">
      <w:pPr>
        <w:pStyle w:val="Tekstpodstawowy"/>
        <w:spacing w:before="6"/>
        <w:ind w:left="0"/>
        <w:jc w:val="left"/>
        <w:rPr>
          <w:sz w:val="29"/>
        </w:rPr>
      </w:pPr>
    </w:p>
    <w:p w:rsidR="000D0CAB" w:rsidRDefault="00452FFA">
      <w:pPr>
        <w:pStyle w:val="Nagwek1"/>
        <w:ind w:left="4019"/>
      </w:pPr>
      <w:r>
        <w:t>§11. Siła wyższa</w:t>
      </w:r>
    </w:p>
    <w:p w:rsidR="000D0CAB" w:rsidRDefault="00452FFA">
      <w:pPr>
        <w:pStyle w:val="Akapitzlist"/>
        <w:numPr>
          <w:ilvl w:val="0"/>
          <w:numId w:val="4"/>
        </w:numPr>
        <w:tabs>
          <w:tab w:val="left" w:pos="403"/>
        </w:tabs>
        <w:spacing w:before="72" w:line="312" w:lineRule="auto"/>
        <w:ind w:right="116"/>
        <w:jc w:val="both"/>
        <w:rPr>
          <w:sz w:val="20"/>
        </w:rPr>
      </w:pPr>
      <w:r>
        <w:rPr>
          <w:sz w:val="20"/>
        </w:rPr>
        <w:t>Strony nie ponoszą odpowiedzialności za jakiekolwiek niewykonanie lub nienależyte wykonanie zobowiązań wynikających z niniejszej Umowy, jeśli jest ono następstwem zdarzeń pozostających</w:t>
      </w:r>
      <w:r w:rsidR="002F36E4">
        <w:rPr>
          <w:sz w:val="20"/>
        </w:rPr>
        <w:t xml:space="preserve"> </w:t>
      </w:r>
      <w:r>
        <w:rPr>
          <w:sz w:val="20"/>
        </w:rPr>
        <w:t>poza ich kontrolą i za które nie ponoszą odpowiedzialności, w tym w szczególności: wojny, p</w:t>
      </w:r>
      <w:r w:rsidR="00D23E2D">
        <w:rPr>
          <w:sz w:val="20"/>
        </w:rPr>
        <w:t>owodzi, pożarów, aktów terroru</w:t>
      </w:r>
      <w:r>
        <w:rPr>
          <w:sz w:val="20"/>
        </w:rPr>
        <w:t>, awarii satelit</w:t>
      </w:r>
      <w:r w:rsidR="00D23E2D">
        <w:rPr>
          <w:sz w:val="20"/>
        </w:rPr>
        <w:t xml:space="preserve">y lub jego systemów naziemnych </w:t>
      </w:r>
      <w:r>
        <w:rPr>
          <w:sz w:val="20"/>
        </w:rPr>
        <w:t>lub innych przejawów siły</w:t>
      </w:r>
      <w:r>
        <w:rPr>
          <w:spacing w:val="-8"/>
          <w:sz w:val="20"/>
        </w:rPr>
        <w:t xml:space="preserve"> </w:t>
      </w:r>
      <w:r>
        <w:rPr>
          <w:sz w:val="20"/>
        </w:rPr>
        <w:t>wyższej.</w:t>
      </w:r>
    </w:p>
    <w:p w:rsidR="000D0CAB" w:rsidRDefault="00452FFA">
      <w:pPr>
        <w:pStyle w:val="Akapitzlist"/>
        <w:numPr>
          <w:ilvl w:val="0"/>
          <w:numId w:val="4"/>
        </w:numPr>
        <w:tabs>
          <w:tab w:val="left" w:pos="403"/>
        </w:tabs>
        <w:spacing w:before="1" w:line="309" w:lineRule="auto"/>
        <w:ind w:right="122"/>
        <w:jc w:val="both"/>
        <w:rPr>
          <w:sz w:val="20"/>
        </w:rPr>
      </w:pPr>
      <w:r>
        <w:rPr>
          <w:sz w:val="20"/>
        </w:rPr>
        <w:t>Terminy wykonania zobowiązań wynikających z Umowy ulegają odpowiednio przedłużeniu o czas trwania siły</w:t>
      </w:r>
      <w:r>
        <w:rPr>
          <w:spacing w:val="-4"/>
          <w:sz w:val="20"/>
        </w:rPr>
        <w:t xml:space="preserve"> </w:t>
      </w:r>
      <w:r>
        <w:rPr>
          <w:sz w:val="20"/>
        </w:rPr>
        <w:t>wyższej.</w:t>
      </w:r>
    </w:p>
    <w:p w:rsidR="000D0CAB" w:rsidRDefault="000D0CAB">
      <w:pPr>
        <w:pStyle w:val="Tekstpodstawowy"/>
        <w:spacing w:before="3"/>
        <w:ind w:left="0"/>
        <w:jc w:val="left"/>
        <w:rPr>
          <w:sz w:val="26"/>
        </w:rPr>
      </w:pPr>
    </w:p>
    <w:p w:rsidR="000D0CAB" w:rsidRDefault="00452FFA">
      <w:pPr>
        <w:pStyle w:val="Nagwek1"/>
        <w:ind w:right="277"/>
        <w:jc w:val="center"/>
      </w:pPr>
      <w:r>
        <w:t>§12. Wymiana korespondencji</w:t>
      </w:r>
    </w:p>
    <w:p w:rsidR="000D0CAB" w:rsidRDefault="00452FFA">
      <w:pPr>
        <w:pStyle w:val="Akapitzlist"/>
        <w:numPr>
          <w:ilvl w:val="0"/>
          <w:numId w:val="3"/>
        </w:numPr>
        <w:tabs>
          <w:tab w:val="left" w:pos="403"/>
        </w:tabs>
        <w:spacing w:before="93" w:line="312" w:lineRule="auto"/>
        <w:ind w:right="120"/>
        <w:jc w:val="both"/>
        <w:rPr>
          <w:sz w:val="20"/>
        </w:rPr>
      </w:pPr>
      <w:r>
        <w:rPr>
          <w:sz w:val="20"/>
        </w:rPr>
        <w:t>Zawiadomienia wystosowane na podstawie Umowy będą uważane za ważnie dostarczone Stronie, o ile będą</w:t>
      </w:r>
      <w:r w:rsidR="006A661E">
        <w:rPr>
          <w:sz w:val="20"/>
        </w:rPr>
        <w:t xml:space="preserve"> doręczone osobiście, przesłane </w:t>
      </w:r>
      <w:r>
        <w:rPr>
          <w:sz w:val="20"/>
        </w:rPr>
        <w:t>telefaksem lub listem poleconym ze zwrotnym potwierdzeniem odbioru na adresy wskazane w komparycji niniejszej</w:t>
      </w:r>
      <w:r>
        <w:rPr>
          <w:spacing w:val="-3"/>
          <w:sz w:val="20"/>
        </w:rPr>
        <w:t xml:space="preserve"> </w:t>
      </w:r>
      <w:r>
        <w:rPr>
          <w:sz w:val="20"/>
        </w:rPr>
        <w:t>Umowy.</w:t>
      </w:r>
    </w:p>
    <w:p w:rsidR="000D0CAB" w:rsidRDefault="00452FFA">
      <w:pPr>
        <w:pStyle w:val="Akapitzlist"/>
        <w:numPr>
          <w:ilvl w:val="0"/>
          <w:numId w:val="3"/>
        </w:numPr>
        <w:tabs>
          <w:tab w:val="left" w:pos="403"/>
        </w:tabs>
        <w:spacing w:line="312" w:lineRule="auto"/>
        <w:ind w:right="113"/>
        <w:jc w:val="both"/>
        <w:rPr>
          <w:sz w:val="20"/>
        </w:rPr>
      </w:pPr>
      <w:r>
        <w:rPr>
          <w:sz w:val="20"/>
        </w:rPr>
        <w:t>W przypadku zmiany adresów, o których mowa w ust. 1 niniejszego paragrafu, Strony są</w:t>
      </w:r>
      <w:r w:rsidR="002F36E4">
        <w:rPr>
          <w:sz w:val="20"/>
        </w:rPr>
        <w:t xml:space="preserve"> </w:t>
      </w:r>
      <w:r>
        <w:rPr>
          <w:sz w:val="20"/>
        </w:rPr>
        <w:t>zobowiązane</w:t>
      </w:r>
      <w:r w:rsidR="002F36E4">
        <w:rPr>
          <w:sz w:val="20"/>
        </w:rPr>
        <w:t xml:space="preserve"> </w:t>
      </w:r>
      <w:r>
        <w:rPr>
          <w:sz w:val="20"/>
        </w:rPr>
        <w:t>do</w:t>
      </w:r>
      <w:r w:rsidR="002F36E4">
        <w:rPr>
          <w:sz w:val="20"/>
        </w:rPr>
        <w:t xml:space="preserve"> </w:t>
      </w:r>
      <w:r>
        <w:rPr>
          <w:sz w:val="20"/>
        </w:rPr>
        <w:t>niezwłocznego</w:t>
      </w:r>
      <w:r w:rsidR="002F36E4">
        <w:rPr>
          <w:sz w:val="20"/>
        </w:rPr>
        <w:t xml:space="preserve"> </w:t>
      </w:r>
      <w:r>
        <w:rPr>
          <w:sz w:val="20"/>
        </w:rPr>
        <w:t>powiadomienia</w:t>
      </w:r>
      <w:r w:rsidR="002F36E4">
        <w:rPr>
          <w:sz w:val="20"/>
        </w:rPr>
        <w:t xml:space="preserve"> </w:t>
      </w:r>
      <w:r>
        <w:rPr>
          <w:sz w:val="20"/>
        </w:rPr>
        <w:t>o</w:t>
      </w:r>
      <w:r w:rsidR="002F36E4">
        <w:rPr>
          <w:sz w:val="20"/>
        </w:rPr>
        <w:t xml:space="preserve"> </w:t>
      </w:r>
      <w:r>
        <w:rPr>
          <w:sz w:val="20"/>
        </w:rPr>
        <w:t>nowym</w:t>
      </w:r>
      <w:r w:rsidR="002F36E4">
        <w:rPr>
          <w:sz w:val="20"/>
        </w:rPr>
        <w:t xml:space="preserve"> </w:t>
      </w:r>
      <w:r>
        <w:rPr>
          <w:sz w:val="20"/>
        </w:rPr>
        <w:t>adresie</w:t>
      </w:r>
      <w:r w:rsidR="002F36E4">
        <w:rPr>
          <w:sz w:val="20"/>
        </w:rPr>
        <w:t xml:space="preserve"> </w:t>
      </w:r>
      <w:r>
        <w:rPr>
          <w:sz w:val="20"/>
        </w:rPr>
        <w:t>w</w:t>
      </w:r>
      <w:r w:rsidR="002F36E4">
        <w:rPr>
          <w:sz w:val="20"/>
        </w:rPr>
        <w:t xml:space="preserve"> </w:t>
      </w:r>
      <w:r>
        <w:rPr>
          <w:sz w:val="20"/>
        </w:rPr>
        <w:t>formie</w:t>
      </w:r>
      <w:r w:rsidR="002F36E4">
        <w:rPr>
          <w:sz w:val="20"/>
        </w:rPr>
        <w:t xml:space="preserve"> </w:t>
      </w:r>
      <w:r>
        <w:rPr>
          <w:sz w:val="20"/>
        </w:rPr>
        <w:t>pisemnej. W przypadku braku powiadomienia wszelką korespondencję wysłaną na dotychczasowe adresy uważa się za skutecznie doręczoną. Zmiana adresu Strony nie wymaga sporządzenia aneksu do Umowy.</w:t>
      </w:r>
    </w:p>
    <w:p w:rsidR="000D0CAB" w:rsidRDefault="000D0CAB">
      <w:pPr>
        <w:pStyle w:val="Tekstpodstawowy"/>
        <w:spacing w:before="9"/>
        <w:ind w:left="0"/>
        <w:jc w:val="left"/>
        <w:rPr>
          <w:sz w:val="25"/>
        </w:rPr>
      </w:pPr>
    </w:p>
    <w:p w:rsidR="000D0CAB" w:rsidRDefault="00452FFA">
      <w:pPr>
        <w:pStyle w:val="Nagwek1"/>
        <w:ind w:left="3481"/>
      </w:pPr>
      <w:r>
        <w:t>§13. Koordynatorzy Umowy</w:t>
      </w:r>
    </w:p>
    <w:p w:rsidR="000D0CAB" w:rsidRDefault="00452FFA">
      <w:pPr>
        <w:pStyle w:val="Akapitzlist"/>
        <w:numPr>
          <w:ilvl w:val="0"/>
          <w:numId w:val="2"/>
        </w:numPr>
        <w:tabs>
          <w:tab w:val="left" w:pos="403"/>
        </w:tabs>
        <w:spacing w:before="70"/>
        <w:ind w:hanging="285"/>
        <w:jc w:val="both"/>
        <w:rPr>
          <w:sz w:val="20"/>
        </w:rPr>
      </w:pPr>
      <w:r>
        <w:rPr>
          <w:sz w:val="20"/>
        </w:rPr>
        <w:t>Osobami odpowiedzialnymi za realizację Umowy (koordynatorami Umowy)</w:t>
      </w:r>
      <w:r>
        <w:rPr>
          <w:spacing w:val="-17"/>
          <w:sz w:val="20"/>
        </w:rPr>
        <w:t xml:space="preserve"> </w:t>
      </w:r>
      <w:r>
        <w:rPr>
          <w:sz w:val="20"/>
        </w:rPr>
        <w:t>będą:</w:t>
      </w:r>
    </w:p>
    <w:p w:rsidR="000D0CAB" w:rsidRDefault="00452FFA">
      <w:pPr>
        <w:pStyle w:val="Akapitzlist"/>
        <w:numPr>
          <w:ilvl w:val="1"/>
          <w:numId w:val="2"/>
        </w:numPr>
        <w:tabs>
          <w:tab w:val="left" w:pos="686"/>
        </w:tabs>
        <w:spacing w:before="70"/>
        <w:jc w:val="both"/>
        <w:rPr>
          <w:sz w:val="20"/>
        </w:rPr>
      </w:pPr>
      <w:r>
        <w:rPr>
          <w:sz w:val="20"/>
        </w:rPr>
        <w:t>po stronie Zamawiającego:</w:t>
      </w:r>
      <w:r w:rsidR="005F69A6">
        <w:rPr>
          <w:sz w:val="20"/>
        </w:rPr>
        <w:t xml:space="preserve"> Bartosz Zborowski</w:t>
      </w:r>
      <w:r>
        <w:rPr>
          <w:sz w:val="20"/>
        </w:rPr>
        <w:t>, tel.</w:t>
      </w:r>
      <w:r w:rsidR="006A661E">
        <w:rPr>
          <w:sz w:val="20"/>
        </w:rPr>
        <w:t xml:space="preserve">: </w:t>
      </w:r>
      <w:r w:rsidR="005F69A6">
        <w:rPr>
          <w:sz w:val="20"/>
        </w:rPr>
        <w:t>727 908 822</w:t>
      </w:r>
      <w:r>
        <w:rPr>
          <w:sz w:val="20"/>
        </w:rPr>
        <w:t>, e-mail:</w:t>
      </w:r>
      <w:r>
        <w:rPr>
          <w:spacing w:val="-18"/>
          <w:sz w:val="20"/>
        </w:rPr>
        <w:t xml:space="preserve"> </w:t>
      </w:r>
      <w:r w:rsidR="005F69A6">
        <w:rPr>
          <w:sz w:val="20"/>
        </w:rPr>
        <w:t>bartosz</w:t>
      </w:r>
      <w:r w:rsidR="006A661E">
        <w:rPr>
          <w:sz w:val="20"/>
        </w:rPr>
        <w:t>@iodengineering.com</w:t>
      </w:r>
      <w:r>
        <w:rPr>
          <w:sz w:val="20"/>
        </w:rPr>
        <w:t>,</w:t>
      </w:r>
    </w:p>
    <w:p w:rsidR="000D0CAB" w:rsidRDefault="00452FFA" w:rsidP="00D23E2D">
      <w:pPr>
        <w:pStyle w:val="Akapitzlist"/>
        <w:numPr>
          <w:ilvl w:val="1"/>
          <w:numId w:val="2"/>
        </w:numPr>
        <w:tabs>
          <w:tab w:val="left" w:pos="686"/>
        </w:tabs>
        <w:spacing w:before="70"/>
        <w:rPr>
          <w:sz w:val="20"/>
        </w:rPr>
      </w:pPr>
      <w:r>
        <w:rPr>
          <w:sz w:val="20"/>
        </w:rPr>
        <w:t xml:space="preserve">po stronie Wykonawcy: </w:t>
      </w:r>
      <w:r w:rsidR="005F69A6">
        <w:rPr>
          <w:sz w:val="20"/>
          <w:highlight w:val="yellow"/>
        </w:rPr>
        <w:t>………………………………………………………………………………………</w:t>
      </w:r>
      <w:r w:rsidRPr="00D23E2D">
        <w:rPr>
          <w:sz w:val="20"/>
          <w:highlight w:val="yellow"/>
        </w:rPr>
        <w:t>.</w:t>
      </w:r>
    </w:p>
    <w:p w:rsidR="000D0CAB" w:rsidRDefault="00452FFA">
      <w:pPr>
        <w:pStyle w:val="Akapitzlist"/>
        <w:numPr>
          <w:ilvl w:val="0"/>
          <w:numId w:val="2"/>
        </w:numPr>
        <w:tabs>
          <w:tab w:val="left" w:pos="403"/>
        </w:tabs>
        <w:spacing w:before="68" w:line="312" w:lineRule="auto"/>
        <w:ind w:right="114"/>
        <w:jc w:val="both"/>
        <w:rPr>
          <w:sz w:val="20"/>
        </w:rPr>
      </w:pPr>
      <w:r>
        <w:rPr>
          <w:sz w:val="20"/>
        </w:rPr>
        <w:t>Osoby</w:t>
      </w:r>
      <w:r w:rsidR="005F69A6">
        <w:rPr>
          <w:sz w:val="20"/>
        </w:rPr>
        <w:t xml:space="preserve"> oddelegowana ze strony Wykonawcy</w:t>
      </w:r>
      <w:r>
        <w:rPr>
          <w:sz w:val="20"/>
        </w:rPr>
        <w:t>, o któr</w:t>
      </w:r>
      <w:r w:rsidR="005F69A6">
        <w:rPr>
          <w:sz w:val="20"/>
        </w:rPr>
        <w:t>ej</w:t>
      </w:r>
      <w:r>
        <w:rPr>
          <w:sz w:val="20"/>
        </w:rPr>
        <w:t xml:space="preserve"> mowa w ust. 1 </w:t>
      </w:r>
      <w:r>
        <w:rPr>
          <w:spacing w:val="-3"/>
          <w:sz w:val="20"/>
        </w:rPr>
        <w:t xml:space="preserve">niniejszego </w:t>
      </w:r>
      <w:r w:rsidR="005F69A6">
        <w:rPr>
          <w:sz w:val="20"/>
        </w:rPr>
        <w:t>paragrafu, nie ma</w:t>
      </w:r>
      <w:r>
        <w:rPr>
          <w:sz w:val="20"/>
        </w:rPr>
        <w:t xml:space="preserve"> prawa dokonywania zmian </w:t>
      </w:r>
      <w:r>
        <w:rPr>
          <w:spacing w:val="-3"/>
          <w:sz w:val="20"/>
        </w:rPr>
        <w:t xml:space="preserve">zarówno </w:t>
      </w:r>
      <w:r>
        <w:rPr>
          <w:sz w:val="20"/>
        </w:rPr>
        <w:t xml:space="preserve">Umowy, jak i Załączników do Umowy, bez odrębnego umocowania. Każda Strona może </w:t>
      </w:r>
      <w:r>
        <w:rPr>
          <w:spacing w:val="-3"/>
          <w:sz w:val="20"/>
        </w:rPr>
        <w:t xml:space="preserve">zawiadomić </w:t>
      </w:r>
      <w:r>
        <w:rPr>
          <w:sz w:val="20"/>
        </w:rPr>
        <w:t xml:space="preserve">drugą </w:t>
      </w:r>
      <w:r>
        <w:rPr>
          <w:spacing w:val="-3"/>
          <w:sz w:val="20"/>
        </w:rPr>
        <w:t xml:space="preserve">Stronę </w:t>
      </w:r>
      <w:r>
        <w:rPr>
          <w:sz w:val="20"/>
        </w:rPr>
        <w:t xml:space="preserve">na piśmie o </w:t>
      </w:r>
      <w:r>
        <w:rPr>
          <w:spacing w:val="-3"/>
          <w:sz w:val="20"/>
        </w:rPr>
        <w:t xml:space="preserve">zmianie </w:t>
      </w:r>
      <w:r>
        <w:rPr>
          <w:sz w:val="20"/>
        </w:rPr>
        <w:t>powyższych osób lub danych. Zmiana osób odpowiedzialnych za realizację Umowy nie wymaga sporządzenia aneksu do</w:t>
      </w:r>
      <w:r>
        <w:rPr>
          <w:spacing w:val="-8"/>
          <w:sz w:val="20"/>
        </w:rPr>
        <w:t xml:space="preserve"> </w:t>
      </w:r>
      <w:r>
        <w:rPr>
          <w:sz w:val="20"/>
        </w:rPr>
        <w:t>Umowy.</w:t>
      </w:r>
    </w:p>
    <w:p w:rsidR="000D0CAB" w:rsidRDefault="000D0CAB">
      <w:pPr>
        <w:pStyle w:val="Tekstpodstawowy"/>
        <w:spacing w:before="9"/>
        <w:ind w:left="0"/>
        <w:jc w:val="left"/>
        <w:rPr>
          <w:sz w:val="25"/>
        </w:rPr>
      </w:pPr>
    </w:p>
    <w:p w:rsidR="000D0CAB" w:rsidRDefault="00452FFA">
      <w:pPr>
        <w:pStyle w:val="Nagwek1"/>
        <w:ind w:left="3414"/>
        <w:jc w:val="left"/>
      </w:pPr>
      <w:r>
        <w:lastRenderedPageBreak/>
        <w:t>§14. Postanowienia końcowe</w:t>
      </w:r>
    </w:p>
    <w:p w:rsidR="000D0CAB" w:rsidRDefault="00452FFA">
      <w:pPr>
        <w:pStyle w:val="Akapitzlist"/>
        <w:numPr>
          <w:ilvl w:val="0"/>
          <w:numId w:val="1"/>
        </w:numPr>
        <w:tabs>
          <w:tab w:val="left" w:pos="366"/>
        </w:tabs>
        <w:spacing w:before="73" w:line="309" w:lineRule="auto"/>
        <w:ind w:right="121" w:hanging="284"/>
        <w:rPr>
          <w:sz w:val="20"/>
        </w:rPr>
      </w:pPr>
      <w:r>
        <w:rPr>
          <w:sz w:val="20"/>
        </w:rPr>
        <w:t>Wszelkie spory powstałe w związku z realizacją Umowy, których Stronom nie uda się rozstrzygnąć polubownie, będą rozstrzygane przez sąd właściwy według siedziby</w:t>
      </w:r>
      <w:r>
        <w:rPr>
          <w:spacing w:val="-10"/>
          <w:sz w:val="20"/>
        </w:rPr>
        <w:t xml:space="preserve"> </w:t>
      </w:r>
      <w:r w:rsidR="000956D1">
        <w:rPr>
          <w:sz w:val="20"/>
        </w:rPr>
        <w:t>Zamawiającego</w:t>
      </w:r>
      <w:r>
        <w:rPr>
          <w:sz w:val="20"/>
        </w:rPr>
        <w:t>.</w:t>
      </w:r>
    </w:p>
    <w:p w:rsidR="000D0CAB" w:rsidRDefault="00452FFA">
      <w:pPr>
        <w:pStyle w:val="Akapitzlist"/>
        <w:numPr>
          <w:ilvl w:val="0"/>
          <w:numId w:val="1"/>
        </w:numPr>
        <w:tabs>
          <w:tab w:val="left" w:pos="403"/>
        </w:tabs>
        <w:spacing w:before="4" w:line="309" w:lineRule="auto"/>
        <w:ind w:right="114" w:hanging="284"/>
        <w:rPr>
          <w:sz w:val="20"/>
        </w:rPr>
      </w:pPr>
      <w:r>
        <w:rPr>
          <w:sz w:val="20"/>
        </w:rPr>
        <w:t>Jakiekolwiek przeniesienie przez którąkolwiek ze Stron praw i obowiązków wynikających z niniejszej Umowy na osoby trzecie jest dopuszczalne wyłąc</w:t>
      </w:r>
      <w:r w:rsidR="000956D1">
        <w:rPr>
          <w:sz w:val="20"/>
        </w:rPr>
        <w:t xml:space="preserve">znie za uprzednią pisemną zgodą </w:t>
      </w:r>
      <w:r>
        <w:rPr>
          <w:sz w:val="20"/>
        </w:rPr>
        <w:t>drugiej</w:t>
      </w:r>
      <w:r w:rsidR="000956D1">
        <w:rPr>
          <w:spacing w:val="-39"/>
          <w:sz w:val="20"/>
        </w:rPr>
        <w:t xml:space="preserve"> </w:t>
      </w:r>
      <w:r w:rsidR="000956D1">
        <w:rPr>
          <w:sz w:val="20"/>
        </w:rPr>
        <w:t>Strony.</w:t>
      </w:r>
    </w:p>
    <w:p w:rsidR="000D0CAB" w:rsidRDefault="00452FFA">
      <w:pPr>
        <w:pStyle w:val="Akapitzlist"/>
        <w:numPr>
          <w:ilvl w:val="0"/>
          <w:numId w:val="1"/>
        </w:numPr>
        <w:tabs>
          <w:tab w:val="left" w:pos="403"/>
        </w:tabs>
        <w:spacing w:before="5" w:line="309" w:lineRule="auto"/>
        <w:ind w:right="122" w:hanging="284"/>
        <w:rPr>
          <w:sz w:val="20"/>
        </w:rPr>
      </w:pPr>
      <w:r>
        <w:rPr>
          <w:sz w:val="20"/>
        </w:rPr>
        <w:t>W sprawach nieuregulowanych Umową stosuje się przepisy Kodeksu cywilnego oraz inne powszechnie obowiązujące przepisy</w:t>
      </w:r>
      <w:r>
        <w:rPr>
          <w:spacing w:val="-3"/>
          <w:sz w:val="20"/>
        </w:rPr>
        <w:t xml:space="preserve"> </w:t>
      </w:r>
      <w:r>
        <w:rPr>
          <w:sz w:val="20"/>
        </w:rPr>
        <w:t>prawa.</w:t>
      </w:r>
    </w:p>
    <w:p w:rsidR="000D0CAB" w:rsidRDefault="00452FFA">
      <w:pPr>
        <w:pStyle w:val="Akapitzlist"/>
        <w:numPr>
          <w:ilvl w:val="0"/>
          <w:numId w:val="1"/>
        </w:numPr>
        <w:tabs>
          <w:tab w:val="left" w:pos="403"/>
        </w:tabs>
        <w:spacing w:before="4" w:line="312" w:lineRule="auto"/>
        <w:ind w:right="120" w:hanging="284"/>
        <w:rPr>
          <w:sz w:val="20"/>
        </w:rPr>
      </w:pPr>
      <w:r>
        <w:rPr>
          <w:sz w:val="20"/>
        </w:rPr>
        <w:t>Wszelkie uzupełnienia, zmiany, rozwiązanie lub wypowiedzenie Umowy wymagają formy pisemnej pod rygorem</w:t>
      </w:r>
      <w:r>
        <w:rPr>
          <w:spacing w:val="1"/>
          <w:sz w:val="20"/>
        </w:rPr>
        <w:t xml:space="preserve"> </w:t>
      </w:r>
      <w:r>
        <w:rPr>
          <w:sz w:val="20"/>
        </w:rPr>
        <w:t>nieważności.</w:t>
      </w:r>
    </w:p>
    <w:p w:rsidR="000D0CAB" w:rsidRDefault="00452FFA">
      <w:pPr>
        <w:pStyle w:val="Akapitzlist"/>
        <w:numPr>
          <w:ilvl w:val="0"/>
          <w:numId w:val="1"/>
        </w:numPr>
        <w:tabs>
          <w:tab w:val="left" w:pos="403"/>
        </w:tabs>
        <w:spacing w:line="230" w:lineRule="exact"/>
        <w:ind w:hanging="285"/>
        <w:rPr>
          <w:sz w:val="20"/>
        </w:rPr>
      </w:pPr>
      <w:r>
        <w:rPr>
          <w:sz w:val="20"/>
        </w:rPr>
        <w:t>Następujące Załączniki stanowią integralną część niniejszej</w:t>
      </w:r>
      <w:r>
        <w:rPr>
          <w:spacing w:val="-10"/>
          <w:sz w:val="20"/>
        </w:rPr>
        <w:t xml:space="preserve"> </w:t>
      </w:r>
      <w:r>
        <w:rPr>
          <w:sz w:val="20"/>
        </w:rPr>
        <w:t>Umowy:</w:t>
      </w:r>
    </w:p>
    <w:p w:rsidR="000D0CAB" w:rsidRPr="009038A7" w:rsidRDefault="00014CAC">
      <w:pPr>
        <w:pStyle w:val="Akapitzlist"/>
        <w:numPr>
          <w:ilvl w:val="1"/>
          <w:numId w:val="1"/>
        </w:numPr>
        <w:tabs>
          <w:tab w:val="left" w:pos="686"/>
        </w:tabs>
        <w:spacing w:before="70"/>
        <w:rPr>
          <w:sz w:val="20"/>
        </w:rPr>
      </w:pPr>
      <w:r w:rsidRPr="009038A7">
        <w:rPr>
          <w:sz w:val="20"/>
        </w:rPr>
        <w:t>Załącznik nr 1 do Umowy – O</w:t>
      </w:r>
      <w:r w:rsidR="00452FFA" w:rsidRPr="009038A7">
        <w:rPr>
          <w:sz w:val="20"/>
        </w:rPr>
        <w:t>ferta</w:t>
      </w:r>
      <w:r w:rsidR="00452FFA" w:rsidRPr="009038A7">
        <w:rPr>
          <w:spacing w:val="-9"/>
          <w:sz w:val="20"/>
        </w:rPr>
        <w:t xml:space="preserve"> </w:t>
      </w:r>
      <w:r w:rsidR="00452FFA" w:rsidRPr="009038A7">
        <w:rPr>
          <w:sz w:val="20"/>
        </w:rPr>
        <w:t>Wykonawcy,</w:t>
      </w:r>
    </w:p>
    <w:p w:rsidR="000956D1" w:rsidRPr="009038A7" w:rsidRDefault="000956D1">
      <w:pPr>
        <w:pStyle w:val="Akapitzlist"/>
        <w:numPr>
          <w:ilvl w:val="1"/>
          <w:numId w:val="1"/>
        </w:numPr>
        <w:tabs>
          <w:tab w:val="left" w:pos="686"/>
        </w:tabs>
        <w:spacing w:before="70"/>
        <w:rPr>
          <w:sz w:val="20"/>
        </w:rPr>
      </w:pPr>
      <w:r w:rsidRPr="009038A7">
        <w:rPr>
          <w:sz w:val="20"/>
        </w:rPr>
        <w:t xml:space="preserve">Załącznik nr 2 do Umowy – </w:t>
      </w:r>
      <w:r w:rsidR="00014CAC" w:rsidRPr="009038A7">
        <w:rPr>
          <w:sz w:val="20"/>
        </w:rPr>
        <w:t>H</w:t>
      </w:r>
      <w:r w:rsidRPr="009038A7">
        <w:rPr>
          <w:sz w:val="20"/>
        </w:rPr>
        <w:t>armonogram realizacji Zamówienia,</w:t>
      </w:r>
    </w:p>
    <w:p w:rsidR="000D0CAB" w:rsidRDefault="00452FFA">
      <w:pPr>
        <w:pStyle w:val="Akapitzlist"/>
        <w:numPr>
          <w:ilvl w:val="0"/>
          <w:numId w:val="1"/>
        </w:numPr>
        <w:tabs>
          <w:tab w:val="left" w:pos="362"/>
        </w:tabs>
        <w:spacing w:before="68" w:line="312" w:lineRule="auto"/>
        <w:ind w:right="118" w:hanging="284"/>
        <w:rPr>
          <w:sz w:val="20"/>
        </w:rPr>
      </w:pPr>
      <w:r>
        <w:rPr>
          <w:sz w:val="20"/>
        </w:rPr>
        <w:t>Umowa została sporządzona w 2 (słownie: dwóch) jednobrzmiących egzemplarzach, po 1 (słownie: jednym) dla każdej ze</w:t>
      </w:r>
      <w:r>
        <w:rPr>
          <w:spacing w:val="1"/>
          <w:sz w:val="20"/>
        </w:rPr>
        <w:t xml:space="preserve"> </w:t>
      </w:r>
      <w:r>
        <w:rPr>
          <w:sz w:val="20"/>
        </w:rPr>
        <w:t>Stron.</w:t>
      </w:r>
    </w:p>
    <w:p w:rsidR="000D0CAB" w:rsidRDefault="000D0CAB">
      <w:pPr>
        <w:pStyle w:val="Tekstpodstawowy"/>
        <w:ind w:left="0"/>
        <w:jc w:val="left"/>
        <w:rPr>
          <w:sz w:val="22"/>
        </w:rPr>
      </w:pPr>
    </w:p>
    <w:p w:rsidR="000D0CAB" w:rsidRDefault="000D0CAB">
      <w:pPr>
        <w:pStyle w:val="Tekstpodstawowy"/>
        <w:spacing w:before="11"/>
        <w:ind w:left="0"/>
        <w:jc w:val="left"/>
        <w:rPr>
          <w:sz w:val="29"/>
        </w:rPr>
      </w:pPr>
    </w:p>
    <w:p w:rsidR="000D0CAB" w:rsidRDefault="00452FFA">
      <w:pPr>
        <w:pStyle w:val="Nagwek1"/>
        <w:tabs>
          <w:tab w:val="left" w:pos="5680"/>
        </w:tabs>
        <w:ind w:left="1222"/>
        <w:jc w:val="left"/>
      </w:pPr>
      <w:r>
        <w:t>W</w:t>
      </w:r>
      <w:r>
        <w:rPr>
          <w:spacing w:val="-1"/>
        </w:rPr>
        <w:t xml:space="preserve"> </w:t>
      </w:r>
      <w:r>
        <w:t>imieniu</w:t>
      </w:r>
      <w:r>
        <w:rPr>
          <w:spacing w:val="-2"/>
        </w:rPr>
        <w:t xml:space="preserve"> </w:t>
      </w:r>
      <w:r>
        <w:t>Zamawiającego:</w:t>
      </w:r>
      <w:r>
        <w:tab/>
        <w:t>W imieniu Wykonawcy:</w:t>
      </w:r>
    </w:p>
    <w:p w:rsidR="000D0CAB" w:rsidRDefault="000D0CAB">
      <w:pPr>
        <w:pStyle w:val="Tekstpodstawowy"/>
        <w:ind w:left="0"/>
        <w:jc w:val="left"/>
        <w:rPr>
          <w:b/>
        </w:rPr>
      </w:pPr>
    </w:p>
    <w:p w:rsidR="000D0CAB" w:rsidRDefault="000D0CAB">
      <w:pPr>
        <w:pStyle w:val="Tekstpodstawowy"/>
        <w:ind w:left="0"/>
        <w:jc w:val="left"/>
        <w:rPr>
          <w:b/>
        </w:rPr>
      </w:pPr>
    </w:p>
    <w:p w:rsidR="000D0CAB" w:rsidRDefault="000D0CAB">
      <w:pPr>
        <w:sectPr w:rsidR="000D0CAB">
          <w:headerReference w:type="default" r:id="rId9"/>
          <w:footerReference w:type="default" r:id="rId10"/>
          <w:pgSz w:w="11910" w:h="16850"/>
          <w:pgMar w:top="1600" w:right="1020" w:bottom="780" w:left="1300" w:header="0" w:footer="582" w:gutter="0"/>
          <w:cols w:space="708"/>
        </w:sectPr>
      </w:pPr>
    </w:p>
    <w:p w:rsidR="000D0CAB" w:rsidRDefault="000D0CAB">
      <w:pPr>
        <w:pStyle w:val="Tekstpodstawowy"/>
        <w:spacing w:before="11"/>
        <w:ind w:left="0"/>
        <w:jc w:val="left"/>
        <w:rPr>
          <w:b/>
        </w:rPr>
      </w:pPr>
    </w:p>
    <w:p w:rsidR="000D0CAB" w:rsidRDefault="00452FFA">
      <w:pPr>
        <w:pStyle w:val="Tekstpodstawowy"/>
        <w:ind w:left="674" w:right="73"/>
        <w:jc w:val="center"/>
      </w:pPr>
      <w:r>
        <w:rPr>
          <w:w w:val="95"/>
        </w:rPr>
        <w:t>………………………….........................……</w:t>
      </w:r>
    </w:p>
    <w:p w:rsidR="000D0CAB" w:rsidRDefault="00452FFA">
      <w:pPr>
        <w:pStyle w:val="Tekstpodstawowy"/>
        <w:spacing w:before="70"/>
        <w:ind w:left="674" w:right="70"/>
        <w:jc w:val="center"/>
      </w:pPr>
      <w:r>
        <w:t>……</w:t>
      </w:r>
    </w:p>
    <w:p w:rsidR="000D0CAB" w:rsidRDefault="00452FFA">
      <w:pPr>
        <w:pStyle w:val="Tekstpodstawowy"/>
        <w:spacing w:before="11"/>
        <w:ind w:left="0"/>
        <w:jc w:val="left"/>
      </w:pPr>
      <w:r>
        <w:br w:type="column"/>
      </w:r>
    </w:p>
    <w:p w:rsidR="000D0CAB" w:rsidRDefault="00452FFA">
      <w:pPr>
        <w:pStyle w:val="Tekstpodstawowy"/>
        <w:ind w:left="347" w:right="786"/>
        <w:jc w:val="center"/>
      </w:pPr>
      <w:r>
        <w:t>………………………….........................………</w:t>
      </w:r>
    </w:p>
    <w:p w:rsidR="000D0CAB" w:rsidRDefault="00452FFA">
      <w:pPr>
        <w:pStyle w:val="Tekstpodstawowy"/>
        <w:spacing w:before="70"/>
        <w:ind w:left="0" w:right="434"/>
        <w:jc w:val="center"/>
      </w:pPr>
      <w:r>
        <w:rPr>
          <w:w w:val="99"/>
        </w:rPr>
        <w:t>…</w:t>
      </w:r>
    </w:p>
    <w:p w:rsidR="000D0CAB" w:rsidRDefault="000D0CAB">
      <w:pPr>
        <w:jc w:val="center"/>
        <w:sectPr w:rsidR="000D0CAB">
          <w:type w:val="continuous"/>
          <w:pgSz w:w="11910" w:h="16850"/>
          <w:pgMar w:top="1600" w:right="1020" w:bottom="280" w:left="1300" w:header="708" w:footer="708" w:gutter="0"/>
          <w:cols w:num="2" w:space="708" w:equalWidth="0">
            <w:col w:w="4387" w:space="40"/>
            <w:col w:w="5163"/>
          </w:cols>
        </w:sectPr>
      </w:pPr>
    </w:p>
    <w:p w:rsidR="000D0CAB" w:rsidRDefault="00452FFA">
      <w:pPr>
        <w:tabs>
          <w:tab w:val="left" w:pos="4260"/>
        </w:tabs>
        <w:spacing w:before="68"/>
        <w:ind w:right="277"/>
        <w:jc w:val="center"/>
        <w:rPr>
          <w:i/>
          <w:sz w:val="20"/>
        </w:rPr>
      </w:pPr>
      <w:r>
        <w:rPr>
          <w:i/>
          <w:sz w:val="20"/>
        </w:rPr>
        <w:lastRenderedPageBreak/>
        <w:t>(data, podpis,</w:t>
      </w:r>
      <w:r>
        <w:rPr>
          <w:i/>
          <w:spacing w:val="-8"/>
          <w:sz w:val="20"/>
        </w:rPr>
        <w:t xml:space="preserve"> </w:t>
      </w:r>
      <w:r>
        <w:rPr>
          <w:i/>
          <w:sz w:val="20"/>
        </w:rPr>
        <w:t>pieczęć</w:t>
      </w:r>
      <w:r>
        <w:rPr>
          <w:i/>
          <w:spacing w:val="-3"/>
          <w:sz w:val="20"/>
        </w:rPr>
        <w:t xml:space="preserve"> </w:t>
      </w:r>
      <w:r>
        <w:rPr>
          <w:i/>
          <w:sz w:val="20"/>
        </w:rPr>
        <w:t>imienna)</w:t>
      </w:r>
      <w:r>
        <w:rPr>
          <w:i/>
          <w:sz w:val="20"/>
        </w:rPr>
        <w:tab/>
        <w:t>(data, podpis, pieczęć</w:t>
      </w:r>
      <w:r>
        <w:rPr>
          <w:i/>
          <w:spacing w:val="-1"/>
          <w:sz w:val="20"/>
        </w:rPr>
        <w:t xml:space="preserve"> </w:t>
      </w:r>
      <w:r>
        <w:rPr>
          <w:i/>
          <w:sz w:val="20"/>
        </w:rPr>
        <w:t>imienna)</w:t>
      </w:r>
    </w:p>
    <w:p w:rsidR="000D0CAB" w:rsidRDefault="000D0CAB">
      <w:pPr>
        <w:pStyle w:val="Tekstpodstawowy"/>
        <w:ind w:left="0"/>
        <w:jc w:val="left"/>
        <w:rPr>
          <w:i/>
        </w:rPr>
      </w:pPr>
    </w:p>
    <w:p w:rsidR="000D0CAB" w:rsidRDefault="000D0CAB">
      <w:pPr>
        <w:pStyle w:val="Tekstpodstawowy"/>
        <w:ind w:left="0"/>
        <w:jc w:val="left"/>
        <w:rPr>
          <w:i/>
        </w:rPr>
      </w:pPr>
    </w:p>
    <w:p w:rsidR="000D0CAB" w:rsidRDefault="000D0CAB">
      <w:pPr>
        <w:sectPr w:rsidR="000D0CAB">
          <w:type w:val="continuous"/>
          <w:pgSz w:w="11910" w:h="16850"/>
          <w:pgMar w:top="1600" w:right="1020" w:bottom="280" w:left="1300" w:header="708" w:footer="708" w:gutter="0"/>
          <w:cols w:space="708"/>
        </w:sectPr>
      </w:pPr>
    </w:p>
    <w:p w:rsidR="000D0CAB" w:rsidRDefault="000D0CAB">
      <w:pPr>
        <w:pStyle w:val="Tekstpodstawowy"/>
        <w:spacing w:before="2"/>
        <w:ind w:left="0"/>
        <w:jc w:val="left"/>
        <w:rPr>
          <w:i/>
          <w:sz w:val="21"/>
        </w:rPr>
      </w:pPr>
    </w:p>
    <w:p w:rsidR="000D0CAB" w:rsidRDefault="00452FFA">
      <w:pPr>
        <w:pStyle w:val="Tekstpodstawowy"/>
        <w:ind w:left="674" w:right="73"/>
        <w:jc w:val="center"/>
      </w:pPr>
      <w:r>
        <w:rPr>
          <w:w w:val="95"/>
        </w:rPr>
        <w:t>………………………….........................……</w:t>
      </w:r>
    </w:p>
    <w:p w:rsidR="000D0CAB" w:rsidRDefault="00452FFA">
      <w:pPr>
        <w:pStyle w:val="Tekstpodstawowy"/>
        <w:spacing w:before="68"/>
        <w:ind w:left="674" w:right="70"/>
        <w:jc w:val="center"/>
      </w:pPr>
      <w:r>
        <w:t>……</w:t>
      </w:r>
    </w:p>
    <w:p w:rsidR="000D0CAB" w:rsidRDefault="00452FFA">
      <w:pPr>
        <w:pStyle w:val="Tekstpodstawowy"/>
        <w:spacing w:before="2"/>
        <w:ind w:left="0"/>
        <w:jc w:val="left"/>
        <w:rPr>
          <w:sz w:val="21"/>
        </w:rPr>
      </w:pPr>
      <w:r>
        <w:br w:type="column"/>
      </w:r>
    </w:p>
    <w:p w:rsidR="000D0CAB" w:rsidRDefault="00452FFA">
      <w:pPr>
        <w:pStyle w:val="Tekstpodstawowy"/>
        <w:ind w:left="347" w:right="786"/>
        <w:jc w:val="center"/>
      </w:pPr>
      <w:r>
        <w:t>………………………….........................………</w:t>
      </w:r>
    </w:p>
    <w:p w:rsidR="000D0CAB" w:rsidRDefault="00452FFA">
      <w:pPr>
        <w:pStyle w:val="Tekstpodstawowy"/>
        <w:spacing w:before="68"/>
        <w:ind w:left="0" w:right="434"/>
        <w:jc w:val="center"/>
      </w:pPr>
      <w:r>
        <w:rPr>
          <w:w w:val="99"/>
        </w:rPr>
        <w:t>…</w:t>
      </w:r>
    </w:p>
    <w:p w:rsidR="000D0CAB" w:rsidRDefault="000D0CAB">
      <w:pPr>
        <w:jc w:val="center"/>
        <w:sectPr w:rsidR="000D0CAB">
          <w:type w:val="continuous"/>
          <w:pgSz w:w="11910" w:h="16850"/>
          <w:pgMar w:top="1600" w:right="1020" w:bottom="280" w:left="1300" w:header="708" w:footer="708" w:gutter="0"/>
          <w:cols w:num="2" w:space="708" w:equalWidth="0">
            <w:col w:w="4387" w:space="40"/>
            <w:col w:w="5163"/>
          </w:cols>
        </w:sectPr>
      </w:pPr>
    </w:p>
    <w:p w:rsidR="000D0CAB" w:rsidRDefault="00452FFA">
      <w:pPr>
        <w:tabs>
          <w:tab w:val="left" w:pos="4263"/>
        </w:tabs>
        <w:spacing w:before="68"/>
        <w:ind w:right="275"/>
        <w:jc w:val="center"/>
        <w:rPr>
          <w:i/>
          <w:sz w:val="20"/>
        </w:rPr>
      </w:pPr>
      <w:r>
        <w:rPr>
          <w:i/>
          <w:sz w:val="20"/>
        </w:rPr>
        <w:lastRenderedPageBreak/>
        <w:t>(pieczęć</w:t>
      </w:r>
      <w:r>
        <w:rPr>
          <w:i/>
          <w:spacing w:val="-5"/>
          <w:sz w:val="20"/>
        </w:rPr>
        <w:t xml:space="preserve"> </w:t>
      </w:r>
      <w:r>
        <w:rPr>
          <w:i/>
          <w:sz w:val="20"/>
        </w:rPr>
        <w:t>firmowa)</w:t>
      </w:r>
      <w:r>
        <w:rPr>
          <w:i/>
          <w:sz w:val="20"/>
        </w:rPr>
        <w:tab/>
        <w:t>(pieczęć</w:t>
      </w:r>
      <w:r>
        <w:rPr>
          <w:i/>
          <w:spacing w:val="-1"/>
          <w:sz w:val="20"/>
        </w:rPr>
        <w:t xml:space="preserve"> </w:t>
      </w:r>
      <w:r>
        <w:rPr>
          <w:i/>
          <w:sz w:val="20"/>
        </w:rPr>
        <w:t>firmowa)</w:t>
      </w:r>
    </w:p>
    <w:p w:rsidR="00014CAC" w:rsidRDefault="00014CAC" w:rsidP="00490C59">
      <w:pPr>
        <w:tabs>
          <w:tab w:val="left" w:pos="4263"/>
        </w:tabs>
        <w:spacing w:before="68"/>
        <w:ind w:right="275"/>
        <w:rPr>
          <w:sz w:val="20"/>
        </w:rPr>
      </w:pPr>
    </w:p>
    <w:p w:rsidR="00014CAC" w:rsidRDefault="00014CAC" w:rsidP="00490C59">
      <w:pPr>
        <w:tabs>
          <w:tab w:val="left" w:pos="4263"/>
        </w:tabs>
        <w:spacing w:before="68"/>
        <w:ind w:right="275"/>
        <w:rPr>
          <w:sz w:val="20"/>
        </w:rPr>
      </w:pPr>
    </w:p>
    <w:p w:rsidR="00014CAC" w:rsidRDefault="00014CAC" w:rsidP="00490C59">
      <w:pPr>
        <w:tabs>
          <w:tab w:val="left" w:pos="4263"/>
        </w:tabs>
        <w:spacing w:before="68"/>
        <w:ind w:right="275"/>
        <w:rPr>
          <w:sz w:val="20"/>
        </w:rPr>
      </w:pPr>
    </w:p>
    <w:p w:rsidR="00490C59" w:rsidRDefault="00490C59" w:rsidP="00490C59">
      <w:pPr>
        <w:tabs>
          <w:tab w:val="left" w:pos="4263"/>
        </w:tabs>
        <w:spacing w:before="68"/>
        <w:ind w:right="275"/>
        <w:rPr>
          <w:sz w:val="20"/>
        </w:rPr>
      </w:pPr>
      <w:r>
        <w:rPr>
          <w:sz w:val="20"/>
        </w:rPr>
        <w:t>Załączniki:</w:t>
      </w:r>
    </w:p>
    <w:p w:rsidR="00490C59" w:rsidRPr="009038A7" w:rsidRDefault="00490C59" w:rsidP="00490C59">
      <w:pPr>
        <w:tabs>
          <w:tab w:val="left" w:pos="4263"/>
        </w:tabs>
        <w:spacing w:before="68"/>
        <w:ind w:right="275"/>
        <w:rPr>
          <w:sz w:val="20"/>
        </w:rPr>
      </w:pPr>
      <w:r w:rsidRPr="009038A7">
        <w:rPr>
          <w:sz w:val="20"/>
        </w:rPr>
        <w:t>Załącznik nr 1 do</w:t>
      </w:r>
      <w:r w:rsidRPr="009038A7">
        <w:rPr>
          <w:spacing w:val="-15"/>
          <w:sz w:val="20"/>
        </w:rPr>
        <w:t xml:space="preserve"> </w:t>
      </w:r>
      <w:r w:rsidRPr="009038A7">
        <w:rPr>
          <w:sz w:val="20"/>
        </w:rPr>
        <w:t xml:space="preserve">Umowy </w:t>
      </w:r>
      <w:r w:rsidR="00BB4D13" w:rsidRPr="009038A7">
        <w:rPr>
          <w:sz w:val="20"/>
        </w:rPr>
        <w:t>–</w:t>
      </w:r>
      <w:r w:rsidRPr="009038A7">
        <w:rPr>
          <w:sz w:val="20"/>
        </w:rPr>
        <w:t xml:space="preserve"> </w:t>
      </w:r>
      <w:r w:rsidR="00801C45" w:rsidRPr="009038A7">
        <w:rPr>
          <w:sz w:val="20"/>
        </w:rPr>
        <w:t>Oferta</w:t>
      </w:r>
    </w:p>
    <w:p w:rsidR="003B4CDD" w:rsidRPr="009038A7" w:rsidRDefault="00801C45" w:rsidP="009038A7">
      <w:pPr>
        <w:tabs>
          <w:tab w:val="left" w:pos="4263"/>
        </w:tabs>
        <w:spacing w:before="68"/>
        <w:ind w:right="275"/>
        <w:rPr>
          <w:sz w:val="20"/>
        </w:rPr>
      </w:pPr>
      <w:r w:rsidRPr="009038A7">
        <w:rPr>
          <w:sz w:val="20"/>
        </w:rPr>
        <w:t xml:space="preserve">Załącznik nr 2 do Umowy – </w:t>
      </w:r>
      <w:r w:rsidR="00014CAC" w:rsidRPr="009038A7">
        <w:rPr>
          <w:sz w:val="20"/>
        </w:rPr>
        <w:t>Harmonogram realizacji Zamówienia</w:t>
      </w:r>
    </w:p>
    <w:sectPr w:rsidR="003B4CDD" w:rsidRPr="009038A7">
      <w:headerReference w:type="default" r:id="rId11"/>
      <w:footerReference w:type="default" r:id="rId12"/>
      <w:type w:val="continuous"/>
      <w:pgSz w:w="11910" w:h="16850"/>
      <w:pgMar w:top="1600" w:right="1020" w:bottom="280" w:left="13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D70" w:rsidRDefault="00061D70">
      <w:r>
        <w:separator/>
      </w:r>
    </w:p>
  </w:endnote>
  <w:endnote w:type="continuationSeparator" w:id="0">
    <w:p w:rsidR="00061D70" w:rsidRDefault="0006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rlito">
    <w:altName w:val="Arial"/>
    <w:charset w:val="00"/>
    <w:family w:val="swiss"/>
    <w:pitch w:val="variable"/>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Neuropol">
    <w:altName w:val="Times New Roman"/>
    <w:charset w:val="EE"/>
    <w:family w:val="swiss"/>
    <w:pitch w:val="variable"/>
    <w:sig w:usb0="A000002F" w:usb1="0000201B"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D70" w:rsidRDefault="00BC3046">
    <w:pPr>
      <w:pStyle w:val="Tekstpodstawowy"/>
      <w:spacing w:line="14" w:lineRule="auto"/>
      <w:ind w:left="0"/>
      <w:jc w:val="left"/>
    </w:pPr>
    <w:r>
      <w:pict>
        <v:shapetype id="_x0000_t202" coordsize="21600,21600" o:spt="202" path="m,l,21600r21600,l21600,xe">
          <v:stroke joinstyle="miter"/>
          <v:path gradientshapeok="t" o:connecttype="rect"/>
        </v:shapetype>
        <v:shape id="_x0000_s2049" type="#_x0000_t202" style="position:absolute;margin-left:531.5pt;margin-top:801.95pt;width:10.05pt;height:10.95pt;z-index:-251658752;mso-position-horizontal-relative:page;mso-position-vertical-relative:page" filled="f" stroked="f">
          <v:textbox style="mso-next-textbox:#_x0000_s2049" inset="0,0,0,0">
            <w:txbxContent>
              <w:p w:rsidR="00061D70" w:rsidRDefault="00061D70">
                <w:pPr>
                  <w:spacing w:before="14"/>
                  <w:ind w:left="60"/>
                  <w:rPr>
                    <w:rFonts w:ascii="Times New Roman"/>
                    <w:sz w:val="16"/>
                  </w:rPr>
                </w:pPr>
                <w:r>
                  <w:fldChar w:fldCharType="begin"/>
                </w:r>
                <w:r>
                  <w:rPr>
                    <w:rFonts w:ascii="Times New Roman"/>
                    <w:sz w:val="16"/>
                  </w:rPr>
                  <w:instrText xml:space="preserve"> PAGE </w:instrText>
                </w:r>
                <w:r>
                  <w:fldChar w:fldCharType="separate"/>
                </w:r>
                <w:r w:rsidR="00BC3046">
                  <w:rPr>
                    <w:rFonts w:ascii="Times New Roman"/>
                    <w:noProof/>
                    <w:sz w:val="16"/>
                  </w:rPr>
                  <w:t>2</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D70" w:rsidRDefault="00BC3046">
    <w:pPr>
      <w:pStyle w:val="Tekstpodstawowy"/>
      <w:spacing w:line="14" w:lineRule="auto"/>
      <w:ind w:left="0"/>
      <w:jc w:val="left"/>
    </w:pPr>
    <w:r>
      <w:pict>
        <v:shapetype id="_x0000_t202" coordsize="21600,21600" o:spt="202" path="m,l,21600r21600,l21600,xe">
          <v:stroke joinstyle="miter"/>
          <v:path gradientshapeok="t" o:connecttype="rect"/>
        </v:shapetype>
        <v:shape id="_x0000_s2051" type="#_x0000_t202" style="position:absolute;margin-left:531.5pt;margin-top:801.95pt;width:10.05pt;height:10.95pt;z-index:-251656704;mso-position-horizontal-relative:page;mso-position-vertical-relative:page" filled="f" stroked="f">
          <v:textbox style="mso-next-textbox:#_x0000_s2051" inset="0,0,0,0">
            <w:txbxContent>
              <w:p w:rsidR="00061D70" w:rsidRDefault="00061D70">
                <w:pPr>
                  <w:spacing w:before="14"/>
                  <w:ind w:left="60"/>
                  <w:rPr>
                    <w:rFonts w:ascii="Times New Roman"/>
                    <w:sz w:val="16"/>
                  </w:rPr>
                </w:pPr>
                <w:r>
                  <w:fldChar w:fldCharType="begin"/>
                </w:r>
                <w:r>
                  <w:rPr>
                    <w:rFonts w:ascii="Times New Roman"/>
                    <w:sz w:val="16"/>
                  </w:rPr>
                  <w:instrText xml:space="preserve"> PAGE </w:instrText>
                </w:r>
                <w:r>
                  <w:fldChar w:fldCharType="separate"/>
                </w:r>
                <w:r w:rsidR="00BC3046">
                  <w:rPr>
                    <w:rFonts w:ascii="Times New Roman"/>
                    <w:noProof/>
                    <w:sz w:val="16"/>
                  </w:rPr>
                  <w:t>8</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D70" w:rsidRDefault="00061D70">
      <w:r>
        <w:separator/>
      </w:r>
    </w:p>
  </w:footnote>
  <w:footnote w:type="continuationSeparator" w:id="0">
    <w:p w:rsidR="00061D70" w:rsidRDefault="00061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046" w:rsidRDefault="00BC3046" w:rsidP="00BC3046">
    <w:pPr>
      <w:pStyle w:val="Nagwek"/>
      <w:tabs>
        <w:tab w:val="clear" w:pos="9072"/>
      </w:tabs>
      <w:jc w:val="right"/>
      <w:rPr>
        <w:rFonts w:ascii="Neuropol" w:hAnsi="Neuropol"/>
        <w:sz w:val="14"/>
      </w:rPr>
    </w:pPr>
    <w:r w:rsidRPr="00AD5224">
      <w:rPr>
        <w:rFonts w:ascii="Neuropol" w:hAnsi="Neuropol"/>
        <w:sz w:val="14"/>
      </w:rPr>
      <w:tab/>
    </w:r>
    <w:r w:rsidRPr="00AD5224">
      <w:rPr>
        <w:rFonts w:ascii="Neuropol" w:hAnsi="Neuropol"/>
        <w:sz w:val="14"/>
      </w:rPr>
      <w:tab/>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IOD Performance Sp. z o. o.</w:t>
    </w:r>
    <w:r w:rsidRPr="00AD5224">
      <w:rPr>
        <w:rFonts w:ascii="Arial Rounded MT Bold" w:hAnsi="Arial Rounded MT Bold" w:cs="Courier New"/>
        <w:noProof/>
        <w:sz w:val="14"/>
        <w:lang w:eastAsia="pl-PL"/>
      </w:rPr>
      <w:t xml:space="preserve"> </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noProof/>
        <w:sz w:val="18"/>
        <w:lang w:eastAsia="pl-PL"/>
      </w:rPr>
      <w:drawing>
        <wp:anchor distT="0" distB="0" distL="114300" distR="114300" simplePos="0" relativeHeight="251661824" behindDoc="0" locked="0" layoutInCell="1" allowOverlap="1" wp14:anchorId="44CBBBC6" wp14:editId="56EF754B">
          <wp:simplePos x="0" y="0"/>
          <wp:positionH relativeFrom="margin">
            <wp:posOffset>15240</wp:posOffset>
          </wp:positionH>
          <wp:positionV relativeFrom="margin">
            <wp:posOffset>-944245</wp:posOffset>
          </wp:positionV>
          <wp:extent cx="1381125" cy="58039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224">
      <w:rPr>
        <w:rFonts w:ascii="Arial Rounded MT Bold" w:hAnsi="Arial Rounded MT Bold" w:cs="Courier New"/>
        <w:sz w:val="14"/>
      </w:rPr>
      <w:tab/>
    </w:r>
    <w:r w:rsidRPr="00AD5224">
      <w:rPr>
        <w:rFonts w:ascii="Arial Rounded MT Bold" w:hAnsi="Arial Rounded MT Bold" w:cs="Courier New"/>
        <w:sz w:val="14"/>
      </w:rPr>
      <w:tab/>
      <w:t>Ul. Biesiadna 9</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35-304 Rzeszów</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NIP: 8133733786</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REGON: 366137304</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KRS: 0000654467</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+48 727 908 822</w:t>
    </w:r>
  </w:p>
  <w:p w:rsidR="00BC3046" w:rsidRPr="00AD5224" w:rsidRDefault="00BC3046" w:rsidP="00BC3046">
    <w:pPr>
      <w:pStyle w:val="Nagwek"/>
      <w:tabs>
        <w:tab w:val="clear" w:pos="9072"/>
        <w:tab w:val="left" w:pos="2410"/>
      </w:tabs>
      <w:jc w:val="right"/>
      <w:rPr>
        <w:rFonts w:ascii="Neuropol" w:hAnsi="Neuropol"/>
        <w:sz w:val="14"/>
      </w:rPr>
    </w:pPr>
  </w:p>
  <w:p w:rsidR="00061D70" w:rsidRDefault="00061D70">
    <w:pPr>
      <w:pStyle w:val="Nagwek"/>
    </w:pPr>
  </w:p>
  <w:p w:rsidR="00061D70" w:rsidRDefault="00061D70" w:rsidP="002B4303">
    <w:pPr>
      <w:pStyle w:val="Nagwek"/>
      <w:tabs>
        <w:tab w:val="clear" w:pos="453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D70" w:rsidRDefault="00061D70">
    <w:pPr>
      <w:pStyle w:val="Nagwek"/>
    </w:pPr>
  </w:p>
  <w:p w:rsidR="00061D70" w:rsidRDefault="00061D70" w:rsidP="002B4303">
    <w:pPr>
      <w:pStyle w:val="Nagwek"/>
      <w:tabs>
        <w:tab w:val="clear" w:pos="45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B55DF"/>
    <w:multiLevelType w:val="hybridMultilevel"/>
    <w:tmpl w:val="2BD639A0"/>
    <w:lvl w:ilvl="0" w:tplc="23806D58">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4B0A466C">
      <w:numFmt w:val="bullet"/>
      <w:lvlText w:val="•"/>
      <w:lvlJc w:val="left"/>
      <w:pPr>
        <w:ind w:left="1318" w:hanging="284"/>
      </w:pPr>
      <w:rPr>
        <w:rFonts w:hint="default"/>
        <w:lang w:val="pl-PL" w:eastAsia="en-US" w:bidi="ar-SA"/>
      </w:rPr>
    </w:lvl>
    <w:lvl w:ilvl="2" w:tplc="258E28B4">
      <w:numFmt w:val="bullet"/>
      <w:lvlText w:val="•"/>
      <w:lvlJc w:val="left"/>
      <w:pPr>
        <w:ind w:left="2236" w:hanging="284"/>
      </w:pPr>
      <w:rPr>
        <w:rFonts w:hint="default"/>
        <w:lang w:val="pl-PL" w:eastAsia="en-US" w:bidi="ar-SA"/>
      </w:rPr>
    </w:lvl>
    <w:lvl w:ilvl="3" w:tplc="E24C0C9A">
      <w:numFmt w:val="bullet"/>
      <w:lvlText w:val="•"/>
      <w:lvlJc w:val="left"/>
      <w:pPr>
        <w:ind w:left="3154" w:hanging="284"/>
      </w:pPr>
      <w:rPr>
        <w:rFonts w:hint="default"/>
        <w:lang w:val="pl-PL" w:eastAsia="en-US" w:bidi="ar-SA"/>
      </w:rPr>
    </w:lvl>
    <w:lvl w:ilvl="4" w:tplc="B9FA44E4">
      <w:numFmt w:val="bullet"/>
      <w:lvlText w:val="•"/>
      <w:lvlJc w:val="left"/>
      <w:pPr>
        <w:ind w:left="4072" w:hanging="284"/>
      </w:pPr>
      <w:rPr>
        <w:rFonts w:hint="default"/>
        <w:lang w:val="pl-PL" w:eastAsia="en-US" w:bidi="ar-SA"/>
      </w:rPr>
    </w:lvl>
    <w:lvl w:ilvl="5" w:tplc="31806642">
      <w:numFmt w:val="bullet"/>
      <w:lvlText w:val="•"/>
      <w:lvlJc w:val="left"/>
      <w:pPr>
        <w:ind w:left="4990" w:hanging="284"/>
      </w:pPr>
      <w:rPr>
        <w:rFonts w:hint="default"/>
        <w:lang w:val="pl-PL" w:eastAsia="en-US" w:bidi="ar-SA"/>
      </w:rPr>
    </w:lvl>
    <w:lvl w:ilvl="6" w:tplc="852A06F0">
      <w:numFmt w:val="bullet"/>
      <w:lvlText w:val="•"/>
      <w:lvlJc w:val="left"/>
      <w:pPr>
        <w:ind w:left="5908" w:hanging="284"/>
      </w:pPr>
      <w:rPr>
        <w:rFonts w:hint="default"/>
        <w:lang w:val="pl-PL" w:eastAsia="en-US" w:bidi="ar-SA"/>
      </w:rPr>
    </w:lvl>
    <w:lvl w:ilvl="7" w:tplc="90AC79BA">
      <w:numFmt w:val="bullet"/>
      <w:lvlText w:val="•"/>
      <w:lvlJc w:val="left"/>
      <w:pPr>
        <w:ind w:left="6827" w:hanging="284"/>
      </w:pPr>
      <w:rPr>
        <w:rFonts w:hint="default"/>
        <w:lang w:val="pl-PL" w:eastAsia="en-US" w:bidi="ar-SA"/>
      </w:rPr>
    </w:lvl>
    <w:lvl w:ilvl="8" w:tplc="60B2FC6E">
      <w:numFmt w:val="bullet"/>
      <w:lvlText w:val="•"/>
      <w:lvlJc w:val="left"/>
      <w:pPr>
        <w:ind w:left="7745" w:hanging="284"/>
      </w:pPr>
      <w:rPr>
        <w:rFonts w:hint="default"/>
        <w:lang w:val="pl-PL" w:eastAsia="en-US" w:bidi="ar-SA"/>
      </w:rPr>
    </w:lvl>
  </w:abstractNum>
  <w:abstractNum w:abstractNumId="1">
    <w:nsid w:val="281A2E95"/>
    <w:multiLevelType w:val="hybridMultilevel"/>
    <w:tmpl w:val="67C6B644"/>
    <w:lvl w:ilvl="0" w:tplc="C7C8F284">
      <w:start w:val="1"/>
      <w:numFmt w:val="decimal"/>
      <w:lvlText w:val="%1."/>
      <w:lvlJc w:val="left"/>
      <w:pPr>
        <w:ind w:left="402" w:hanging="247"/>
        <w:jc w:val="left"/>
      </w:pPr>
      <w:rPr>
        <w:rFonts w:ascii="Arial" w:eastAsia="Arial" w:hAnsi="Arial" w:cs="Arial" w:hint="default"/>
        <w:spacing w:val="-1"/>
        <w:w w:val="99"/>
        <w:sz w:val="20"/>
        <w:szCs w:val="20"/>
        <w:lang w:val="pl-PL" w:eastAsia="en-US" w:bidi="ar-SA"/>
      </w:rPr>
    </w:lvl>
    <w:lvl w:ilvl="1" w:tplc="6994F18A">
      <w:start w:val="1"/>
      <w:numFmt w:val="lowerLetter"/>
      <w:lvlText w:val="%2)"/>
      <w:lvlJc w:val="left"/>
      <w:pPr>
        <w:ind w:left="685" w:hanging="284"/>
        <w:jc w:val="left"/>
      </w:pPr>
      <w:rPr>
        <w:rFonts w:ascii="Arial" w:eastAsia="Arial" w:hAnsi="Arial" w:cs="Arial" w:hint="default"/>
        <w:w w:val="99"/>
        <w:sz w:val="20"/>
        <w:szCs w:val="20"/>
        <w:lang w:val="pl-PL" w:eastAsia="en-US" w:bidi="ar-SA"/>
      </w:rPr>
    </w:lvl>
    <w:lvl w:ilvl="2" w:tplc="E2EE5450">
      <w:numFmt w:val="bullet"/>
      <w:lvlText w:val="•"/>
      <w:lvlJc w:val="left"/>
      <w:pPr>
        <w:ind w:left="1669" w:hanging="284"/>
      </w:pPr>
      <w:rPr>
        <w:rFonts w:hint="default"/>
        <w:lang w:val="pl-PL" w:eastAsia="en-US" w:bidi="ar-SA"/>
      </w:rPr>
    </w:lvl>
    <w:lvl w:ilvl="3" w:tplc="F544D97C">
      <w:numFmt w:val="bullet"/>
      <w:lvlText w:val="•"/>
      <w:lvlJc w:val="left"/>
      <w:pPr>
        <w:ind w:left="2658" w:hanging="284"/>
      </w:pPr>
      <w:rPr>
        <w:rFonts w:hint="default"/>
        <w:lang w:val="pl-PL" w:eastAsia="en-US" w:bidi="ar-SA"/>
      </w:rPr>
    </w:lvl>
    <w:lvl w:ilvl="4" w:tplc="F5F8C8C0">
      <w:numFmt w:val="bullet"/>
      <w:lvlText w:val="•"/>
      <w:lvlJc w:val="left"/>
      <w:pPr>
        <w:ind w:left="3647" w:hanging="284"/>
      </w:pPr>
      <w:rPr>
        <w:rFonts w:hint="default"/>
        <w:lang w:val="pl-PL" w:eastAsia="en-US" w:bidi="ar-SA"/>
      </w:rPr>
    </w:lvl>
    <w:lvl w:ilvl="5" w:tplc="28301B22">
      <w:numFmt w:val="bullet"/>
      <w:lvlText w:val="•"/>
      <w:lvlJc w:val="left"/>
      <w:pPr>
        <w:ind w:left="4636" w:hanging="284"/>
      </w:pPr>
      <w:rPr>
        <w:rFonts w:hint="default"/>
        <w:lang w:val="pl-PL" w:eastAsia="en-US" w:bidi="ar-SA"/>
      </w:rPr>
    </w:lvl>
    <w:lvl w:ilvl="6" w:tplc="439E79D2">
      <w:numFmt w:val="bullet"/>
      <w:lvlText w:val="•"/>
      <w:lvlJc w:val="left"/>
      <w:pPr>
        <w:ind w:left="5625" w:hanging="284"/>
      </w:pPr>
      <w:rPr>
        <w:rFonts w:hint="default"/>
        <w:lang w:val="pl-PL" w:eastAsia="en-US" w:bidi="ar-SA"/>
      </w:rPr>
    </w:lvl>
    <w:lvl w:ilvl="7" w:tplc="EC5C3A6E">
      <w:numFmt w:val="bullet"/>
      <w:lvlText w:val="•"/>
      <w:lvlJc w:val="left"/>
      <w:pPr>
        <w:ind w:left="6614" w:hanging="284"/>
      </w:pPr>
      <w:rPr>
        <w:rFonts w:hint="default"/>
        <w:lang w:val="pl-PL" w:eastAsia="en-US" w:bidi="ar-SA"/>
      </w:rPr>
    </w:lvl>
    <w:lvl w:ilvl="8" w:tplc="0DD874C0">
      <w:numFmt w:val="bullet"/>
      <w:lvlText w:val="•"/>
      <w:lvlJc w:val="left"/>
      <w:pPr>
        <w:ind w:left="7603" w:hanging="284"/>
      </w:pPr>
      <w:rPr>
        <w:rFonts w:hint="default"/>
        <w:lang w:val="pl-PL" w:eastAsia="en-US" w:bidi="ar-SA"/>
      </w:rPr>
    </w:lvl>
  </w:abstractNum>
  <w:abstractNum w:abstractNumId="2">
    <w:nsid w:val="289934CD"/>
    <w:multiLevelType w:val="hybridMultilevel"/>
    <w:tmpl w:val="8F38EF22"/>
    <w:lvl w:ilvl="0" w:tplc="829E53B6">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C4F68E38">
      <w:numFmt w:val="bullet"/>
      <w:lvlText w:val="•"/>
      <w:lvlJc w:val="left"/>
      <w:pPr>
        <w:ind w:left="1318" w:hanging="284"/>
      </w:pPr>
      <w:rPr>
        <w:rFonts w:hint="default"/>
        <w:lang w:val="pl-PL" w:eastAsia="en-US" w:bidi="ar-SA"/>
      </w:rPr>
    </w:lvl>
    <w:lvl w:ilvl="2" w:tplc="6F8A8A14">
      <w:numFmt w:val="bullet"/>
      <w:lvlText w:val="•"/>
      <w:lvlJc w:val="left"/>
      <w:pPr>
        <w:ind w:left="2236" w:hanging="284"/>
      </w:pPr>
      <w:rPr>
        <w:rFonts w:hint="default"/>
        <w:lang w:val="pl-PL" w:eastAsia="en-US" w:bidi="ar-SA"/>
      </w:rPr>
    </w:lvl>
    <w:lvl w:ilvl="3" w:tplc="8FD44572">
      <w:numFmt w:val="bullet"/>
      <w:lvlText w:val="•"/>
      <w:lvlJc w:val="left"/>
      <w:pPr>
        <w:ind w:left="3154" w:hanging="284"/>
      </w:pPr>
      <w:rPr>
        <w:rFonts w:hint="default"/>
        <w:lang w:val="pl-PL" w:eastAsia="en-US" w:bidi="ar-SA"/>
      </w:rPr>
    </w:lvl>
    <w:lvl w:ilvl="4" w:tplc="96722082">
      <w:numFmt w:val="bullet"/>
      <w:lvlText w:val="•"/>
      <w:lvlJc w:val="left"/>
      <w:pPr>
        <w:ind w:left="4072" w:hanging="284"/>
      </w:pPr>
      <w:rPr>
        <w:rFonts w:hint="default"/>
        <w:lang w:val="pl-PL" w:eastAsia="en-US" w:bidi="ar-SA"/>
      </w:rPr>
    </w:lvl>
    <w:lvl w:ilvl="5" w:tplc="A002D38A">
      <w:numFmt w:val="bullet"/>
      <w:lvlText w:val="•"/>
      <w:lvlJc w:val="left"/>
      <w:pPr>
        <w:ind w:left="4990" w:hanging="284"/>
      </w:pPr>
      <w:rPr>
        <w:rFonts w:hint="default"/>
        <w:lang w:val="pl-PL" w:eastAsia="en-US" w:bidi="ar-SA"/>
      </w:rPr>
    </w:lvl>
    <w:lvl w:ilvl="6" w:tplc="F61C1CCC">
      <w:numFmt w:val="bullet"/>
      <w:lvlText w:val="•"/>
      <w:lvlJc w:val="left"/>
      <w:pPr>
        <w:ind w:left="5908" w:hanging="284"/>
      </w:pPr>
      <w:rPr>
        <w:rFonts w:hint="default"/>
        <w:lang w:val="pl-PL" w:eastAsia="en-US" w:bidi="ar-SA"/>
      </w:rPr>
    </w:lvl>
    <w:lvl w:ilvl="7" w:tplc="01AEB2BC">
      <w:numFmt w:val="bullet"/>
      <w:lvlText w:val="•"/>
      <w:lvlJc w:val="left"/>
      <w:pPr>
        <w:ind w:left="6827" w:hanging="284"/>
      </w:pPr>
      <w:rPr>
        <w:rFonts w:hint="default"/>
        <w:lang w:val="pl-PL" w:eastAsia="en-US" w:bidi="ar-SA"/>
      </w:rPr>
    </w:lvl>
    <w:lvl w:ilvl="8" w:tplc="7CF8C256">
      <w:numFmt w:val="bullet"/>
      <w:lvlText w:val="•"/>
      <w:lvlJc w:val="left"/>
      <w:pPr>
        <w:ind w:left="7745" w:hanging="284"/>
      </w:pPr>
      <w:rPr>
        <w:rFonts w:hint="default"/>
        <w:lang w:val="pl-PL" w:eastAsia="en-US" w:bidi="ar-SA"/>
      </w:rPr>
    </w:lvl>
  </w:abstractNum>
  <w:abstractNum w:abstractNumId="3">
    <w:nsid w:val="33A925E9"/>
    <w:multiLevelType w:val="hybridMultilevel"/>
    <w:tmpl w:val="4F5E4138"/>
    <w:lvl w:ilvl="0" w:tplc="57C82646">
      <w:start w:val="1"/>
      <w:numFmt w:val="decimal"/>
      <w:lvlText w:val="%1."/>
      <w:lvlJc w:val="left"/>
      <w:pPr>
        <w:ind w:left="402" w:hanging="284"/>
        <w:jc w:val="left"/>
      </w:pPr>
      <w:rPr>
        <w:rFonts w:ascii="Arial" w:eastAsia="Arial" w:hAnsi="Arial" w:cs="Arial" w:hint="default"/>
        <w:spacing w:val="-3"/>
        <w:w w:val="99"/>
        <w:sz w:val="20"/>
        <w:szCs w:val="20"/>
        <w:lang w:val="pl-PL" w:eastAsia="en-US" w:bidi="ar-SA"/>
      </w:rPr>
    </w:lvl>
    <w:lvl w:ilvl="1" w:tplc="9F38B08E">
      <w:start w:val="1"/>
      <w:numFmt w:val="lowerLetter"/>
      <w:lvlText w:val="%2)"/>
      <w:lvlJc w:val="left"/>
      <w:pPr>
        <w:ind w:left="685" w:hanging="284"/>
        <w:jc w:val="left"/>
      </w:pPr>
      <w:rPr>
        <w:rFonts w:ascii="Arial" w:eastAsia="Arial" w:hAnsi="Arial" w:cs="Arial" w:hint="default"/>
        <w:spacing w:val="-3"/>
        <w:w w:val="99"/>
        <w:sz w:val="20"/>
        <w:szCs w:val="20"/>
        <w:lang w:val="pl-PL" w:eastAsia="en-US" w:bidi="ar-SA"/>
      </w:rPr>
    </w:lvl>
    <w:lvl w:ilvl="2" w:tplc="DDC43108">
      <w:numFmt w:val="bullet"/>
      <w:lvlText w:val="•"/>
      <w:lvlJc w:val="left"/>
      <w:pPr>
        <w:ind w:left="1669" w:hanging="284"/>
      </w:pPr>
      <w:rPr>
        <w:rFonts w:hint="default"/>
        <w:lang w:val="pl-PL" w:eastAsia="en-US" w:bidi="ar-SA"/>
      </w:rPr>
    </w:lvl>
    <w:lvl w:ilvl="3" w:tplc="78FAB19E">
      <w:numFmt w:val="bullet"/>
      <w:lvlText w:val="•"/>
      <w:lvlJc w:val="left"/>
      <w:pPr>
        <w:ind w:left="2658" w:hanging="284"/>
      </w:pPr>
      <w:rPr>
        <w:rFonts w:hint="default"/>
        <w:lang w:val="pl-PL" w:eastAsia="en-US" w:bidi="ar-SA"/>
      </w:rPr>
    </w:lvl>
    <w:lvl w:ilvl="4" w:tplc="784A2632">
      <w:numFmt w:val="bullet"/>
      <w:lvlText w:val="•"/>
      <w:lvlJc w:val="left"/>
      <w:pPr>
        <w:ind w:left="3647" w:hanging="284"/>
      </w:pPr>
      <w:rPr>
        <w:rFonts w:hint="default"/>
        <w:lang w:val="pl-PL" w:eastAsia="en-US" w:bidi="ar-SA"/>
      </w:rPr>
    </w:lvl>
    <w:lvl w:ilvl="5" w:tplc="B9E03DFC">
      <w:numFmt w:val="bullet"/>
      <w:lvlText w:val="•"/>
      <w:lvlJc w:val="left"/>
      <w:pPr>
        <w:ind w:left="4636" w:hanging="284"/>
      </w:pPr>
      <w:rPr>
        <w:rFonts w:hint="default"/>
        <w:lang w:val="pl-PL" w:eastAsia="en-US" w:bidi="ar-SA"/>
      </w:rPr>
    </w:lvl>
    <w:lvl w:ilvl="6" w:tplc="6FB6F824">
      <w:numFmt w:val="bullet"/>
      <w:lvlText w:val="•"/>
      <w:lvlJc w:val="left"/>
      <w:pPr>
        <w:ind w:left="5625" w:hanging="284"/>
      </w:pPr>
      <w:rPr>
        <w:rFonts w:hint="default"/>
        <w:lang w:val="pl-PL" w:eastAsia="en-US" w:bidi="ar-SA"/>
      </w:rPr>
    </w:lvl>
    <w:lvl w:ilvl="7" w:tplc="3778661C">
      <w:numFmt w:val="bullet"/>
      <w:lvlText w:val="•"/>
      <w:lvlJc w:val="left"/>
      <w:pPr>
        <w:ind w:left="6614" w:hanging="284"/>
      </w:pPr>
      <w:rPr>
        <w:rFonts w:hint="default"/>
        <w:lang w:val="pl-PL" w:eastAsia="en-US" w:bidi="ar-SA"/>
      </w:rPr>
    </w:lvl>
    <w:lvl w:ilvl="8" w:tplc="C646EC36">
      <w:numFmt w:val="bullet"/>
      <w:lvlText w:val="•"/>
      <w:lvlJc w:val="left"/>
      <w:pPr>
        <w:ind w:left="7603" w:hanging="284"/>
      </w:pPr>
      <w:rPr>
        <w:rFonts w:hint="default"/>
        <w:lang w:val="pl-PL" w:eastAsia="en-US" w:bidi="ar-SA"/>
      </w:rPr>
    </w:lvl>
  </w:abstractNum>
  <w:abstractNum w:abstractNumId="4">
    <w:nsid w:val="416155F8"/>
    <w:multiLevelType w:val="hybridMultilevel"/>
    <w:tmpl w:val="B95CB06A"/>
    <w:lvl w:ilvl="0" w:tplc="6510B280">
      <w:start w:val="1"/>
      <w:numFmt w:val="decimal"/>
      <w:lvlText w:val="%1."/>
      <w:lvlJc w:val="left"/>
      <w:pPr>
        <w:ind w:left="402" w:hanging="284"/>
        <w:jc w:val="left"/>
      </w:pPr>
      <w:rPr>
        <w:rFonts w:ascii="Carlito" w:eastAsia="Carlito" w:hAnsi="Carlito" w:cs="Carlito" w:hint="default"/>
        <w:spacing w:val="-1"/>
        <w:w w:val="99"/>
        <w:sz w:val="20"/>
        <w:szCs w:val="20"/>
        <w:lang w:val="pl-PL" w:eastAsia="en-US" w:bidi="ar-SA"/>
      </w:rPr>
    </w:lvl>
    <w:lvl w:ilvl="1" w:tplc="8D1AA32E">
      <w:numFmt w:val="bullet"/>
      <w:lvlText w:val="•"/>
      <w:lvlJc w:val="left"/>
      <w:pPr>
        <w:ind w:left="1318" w:hanging="284"/>
      </w:pPr>
      <w:rPr>
        <w:rFonts w:hint="default"/>
        <w:lang w:val="pl-PL" w:eastAsia="en-US" w:bidi="ar-SA"/>
      </w:rPr>
    </w:lvl>
    <w:lvl w:ilvl="2" w:tplc="A0A8C222">
      <w:numFmt w:val="bullet"/>
      <w:lvlText w:val="•"/>
      <w:lvlJc w:val="left"/>
      <w:pPr>
        <w:ind w:left="2236" w:hanging="284"/>
      </w:pPr>
      <w:rPr>
        <w:rFonts w:hint="default"/>
        <w:lang w:val="pl-PL" w:eastAsia="en-US" w:bidi="ar-SA"/>
      </w:rPr>
    </w:lvl>
    <w:lvl w:ilvl="3" w:tplc="4AEE18FA">
      <w:numFmt w:val="bullet"/>
      <w:lvlText w:val="•"/>
      <w:lvlJc w:val="left"/>
      <w:pPr>
        <w:ind w:left="3154" w:hanging="284"/>
      </w:pPr>
      <w:rPr>
        <w:rFonts w:hint="default"/>
        <w:lang w:val="pl-PL" w:eastAsia="en-US" w:bidi="ar-SA"/>
      </w:rPr>
    </w:lvl>
    <w:lvl w:ilvl="4" w:tplc="A3E8AB1A">
      <w:numFmt w:val="bullet"/>
      <w:lvlText w:val="•"/>
      <w:lvlJc w:val="left"/>
      <w:pPr>
        <w:ind w:left="4072" w:hanging="284"/>
      </w:pPr>
      <w:rPr>
        <w:rFonts w:hint="default"/>
        <w:lang w:val="pl-PL" w:eastAsia="en-US" w:bidi="ar-SA"/>
      </w:rPr>
    </w:lvl>
    <w:lvl w:ilvl="5" w:tplc="B928C084">
      <w:numFmt w:val="bullet"/>
      <w:lvlText w:val="•"/>
      <w:lvlJc w:val="left"/>
      <w:pPr>
        <w:ind w:left="4990" w:hanging="284"/>
      </w:pPr>
      <w:rPr>
        <w:rFonts w:hint="default"/>
        <w:lang w:val="pl-PL" w:eastAsia="en-US" w:bidi="ar-SA"/>
      </w:rPr>
    </w:lvl>
    <w:lvl w:ilvl="6" w:tplc="3ECC9E96">
      <w:numFmt w:val="bullet"/>
      <w:lvlText w:val="•"/>
      <w:lvlJc w:val="left"/>
      <w:pPr>
        <w:ind w:left="5908" w:hanging="284"/>
      </w:pPr>
      <w:rPr>
        <w:rFonts w:hint="default"/>
        <w:lang w:val="pl-PL" w:eastAsia="en-US" w:bidi="ar-SA"/>
      </w:rPr>
    </w:lvl>
    <w:lvl w:ilvl="7" w:tplc="804C6BCE">
      <w:numFmt w:val="bullet"/>
      <w:lvlText w:val="•"/>
      <w:lvlJc w:val="left"/>
      <w:pPr>
        <w:ind w:left="6827" w:hanging="284"/>
      </w:pPr>
      <w:rPr>
        <w:rFonts w:hint="default"/>
        <w:lang w:val="pl-PL" w:eastAsia="en-US" w:bidi="ar-SA"/>
      </w:rPr>
    </w:lvl>
    <w:lvl w:ilvl="8" w:tplc="447232C2">
      <w:numFmt w:val="bullet"/>
      <w:lvlText w:val="•"/>
      <w:lvlJc w:val="left"/>
      <w:pPr>
        <w:ind w:left="7745" w:hanging="284"/>
      </w:pPr>
      <w:rPr>
        <w:rFonts w:hint="default"/>
        <w:lang w:val="pl-PL" w:eastAsia="en-US" w:bidi="ar-SA"/>
      </w:rPr>
    </w:lvl>
  </w:abstractNum>
  <w:abstractNum w:abstractNumId="5">
    <w:nsid w:val="4B8F7CA1"/>
    <w:multiLevelType w:val="hybridMultilevel"/>
    <w:tmpl w:val="E9D89864"/>
    <w:lvl w:ilvl="0" w:tplc="DCDEBDB6">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87320A7C">
      <w:numFmt w:val="bullet"/>
      <w:lvlText w:val="•"/>
      <w:lvlJc w:val="left"/>
      <w:pPr>
        <w:ind w:left="1318" w:hanging="284"/>
      </w:pPr>
      <w:rPr>
        <w:rFonts w:hint="default"/>
        <w:lang w:val="pl-PL" w:eastAsia="en-US" w:bidi="ar-SA"/>
      </w:rPr>
    </w:lvl>
    <w:lvl w:ilvl="2" w:tplc="A3E07B0A">
      <w:numFmt w:val="bullet"/>
      <w:lvlText w:val="•"/>
      <w:lvlJc w:val="left"/>
      <w:pPr>
        <w:ind w:left="2236" w:hanging="284"/>
      </w:pPr>
      <w:rPr>
        <w:rFonts w:hint="default"/>
        <w:lang w:val="pl-PL" w:eastAsia="en-US" w:bidi="ar-SA"/>
      </w:rPr>
    </w:lvl>
    <w:lvl w:ilvl="3" w:tplc="D50018FC">
      <w:numFmt w:val="bullet"/>
      <w:lvlText w:val="•"/>
      <w:lvlJc w:val="left"/>
      <w:pPr>
        <w:ind w:left="3154" w:hanging="284"/>
      </w:pPr>
      <w:rPr>
        <w:rFonts w:hint="default"/>
        <w:lang w:val="pl-PL" w:eastAsia="en-US" w:bidi="ar-SA"/>
      </w:rPr>
    </w:lvl>
    <w:lvl w:ilvl="4" w:tplc="BC42CBE0">
      <w:numFmt w:val="bullet"/>
      <w:lvlText w:val="•"/>
      <w:lvlJc w:val="left"/>
      <w:pPr>
        <w:ind w:left="4072" w:hanging="284"/>
      </w:pPr>
      <w:rPr>
        <w:rFonts w:hint="default"/>
        <w:lang w:val="pl-PL" w:eastAsia="en-US" w:bidi="ar-SA"/>
      </w:rPr>
    </w:lvl>
    <w:lvl w:ilvl="5" w:tplc="E0523F9C">
      <w:numFmt w:val="bullet"/>
      <w:lvlText w:val="•"/>
      <w:lvlJc w:val="left"/>
      <w:pPr>
        <w:ind w:left="4990" w:hanging="284"/>
      </w:pPr>
      <w:rPr>
        <w:rFonts w:hint="default"/>
        <w:lang w:val="pl-PL" w:eastAsia="en-US" w:bidi="ar-SA"/>
      </w:rPr>
    </w:lvl>
    <w:lvl w:ilvl="6" w:tplc="C7849D0C">
      <w:numFmt w:val="bullet"/>
      <w:lvlText w:val="•"/>
      <w:lvlJc w:val="left"/>
      <w:pPr>
        <w:ind w:left="5908" w:hanging="284"/>
      </w:pPr>
      <w:rPr>
        <w:rFonts w:hint="default"/>
        <w:lang w:val="pl-PL" w:eastAsia="en-US" w:bidi="ar-SA"/>
      </w:rPr>
    </w:lvl>
    <w:lvl w:ilvl="7" w:tplc="72906D66">
      <w:numFmt w:val="bullet"/>
      <w:lvlText w:val="•"/>
      <w:lvlJc w:val="left"/>
      <w:pPr>
        <w:ind w:left="6827" w:hanging="284"/>
      </w:pPr>
      <w:rPr>
        <w:rFonts w:hint="default"/>
        <w:lang w:val="pl-PL" w:eastAsia="en-US" w:bidi="ar-SA"/>
      </w:rPr>
    </w:lvl>
    <w:lvl w:ilvl="8" w:tplc="6E2275D8">
      <w:numFmt w:val="bullet"/>
      <w:lvlText w:val="•"/>
      <w:lvlJc w:val="left"/>
      <w:pPr>
        <w:ind w:left="7745" w:hanging="284"/>
      </w:pPr>
      <w:rPr>
        <w:rFonts w:hint="default"/>
        <w:lang w:val="pl-PL" w:eastAsia="en-US" w:bidi="ar-SA"/>
      </w:rPr>
    </w:lvl>
  </w:abstractNum>
  <w:abstractNum w:abstractNumId="6">
    <w:nsid w:val="4C6D2D65"/>
    <w:multiLevelType w:val="hybridMultilevel"/>
    <w:tmpl w:val="7E5E4DAC"/>
    <w:lvl w:ilvl="0" w:tplc="291C6304">
      <w:start w:val="1"/>
      <w:numFmt w:val="decimal"/>
      <w:lvlText w:val="%1."/>
      <w:lvlJc w:val="left"/>
      <w:pPr>
        <w:ind w:left="402" w:hanging="284"/>
        <w:jc w:val="left"/>
      </w:pPr>
      <w:rPr>
        <w:rFonts w:ascii="Arial" w:eastAsia="Arial" w:hAnsi="Arial" w:cs="Arial" w:hint="default"/>
        <w:spacing w:val="-3"/>
        <w:w w:val="99"/>
        <w:sz w:val="20"/>
        <w:szCs w:val="20"/>
        <w:lang w:val="pl-PL" w:eastAsia="en-US" w:bidi="ar-SA"/>
      </w:rPr>
    </w:lvl>
    <w:lvl w:ilvl="1" w:tplc="F17A8E02">
      <w:numFmt w:val="bullet"/>
      <w:lvlText w:val="•"/>
      <w:lvlJc w:val="left"/>
      <w:pPr>
        <w:ind w:left="1318" w:hanging="284"/>
      </w:pPr>
      <w:rPr>
        <w:rFonts w:hint="default"/>
        <w:lang w:val="pl-PL" w:eastAsia="en-US" w:bidi="ar-SA"/>
      </w:rPr>
    </w:lvl>
    <w:lvl w:ilvl="2" w:tplc="738069DE">
      <w:numFmt w:val="bullet"/>
      <w:lvlText w:val="•"/>
      <w:lvlJc w:val="left"/>
      <w:pPr>
        <w:ind w:left="2236" w:hanging="284"/>
      </w:pPr>
      <w:rPr>
        <w:rFonts w:hint="default"/>
        <w:lang w:val="pl-PL" w:eastAsia="en-US" w:bidi="ar-SA"/>
      </w:rPr>
    </w:lvl>
    <w:lvl w:ilvl="3" w:tplc="F11AF358">
      <w:numFmt w:val="bullet"/>
      <w:lvlText w:val="•"/>
      <w:lvlJc w:val="left"/>
      <w:pPr>
        <w:ind w:left="3154" w:hanging="284"/>
      </w:pPr>
      <w:rPr>
        <w:rFonts w:hint="default"/>
        <w:lang w:val="pl-PL" w:eastAsia="en-US" w:bidi="ar-SA"/>
      </w:rPr>
    </w:lvl>
    <w:lvl w:ilvl="4" w:tplc="2AF666E8">
      <w:numFmt w:val="bullet"/>
      <w:lvlText w:val="•"/>
      <w:lvlJc w:val="left"/>
      <w:pPr>
        <w:ind w:left="4072" w:hanging="284"/>
      </w:pPr>
      <w:rPr>
        <w:rFonts w:hint="default"/>
        <w:lang w:val="pl-PL" w:eastAsia="en-US" w:bidi="ar-SA"/>
      </w:rPr>
    </w:lvl>
    <w:lvl w:ilvl="5" w:tplc="3138A2B6">
      <w:numFmt w:val="bullet"/>
      <w:lvlText w:val="•"/>
      <w:lvlJc w:val="left"/>
      <w:pPr>
        <w:ind w:left="4990" w:hanging="284"/>
      </w:pPr>
      <w:rPr>
        <w:rFonts w:hint="default"/>
        <w:lang w:val="pl-PL" w:eastAsia="en-US" w:bidi="ar-SA"/>
      </w:rPr>
    </w:lvl>
    <w:lvl w:ilvl="6" w:tplc="D3088EF0">
      <w:numFmt w:val="bullet"/>
      <w:lvlText w:val="•"/>
      <w:lvlJc w:val="left"/>
      <w:pPr>
        <w:ind w:left="5908" w:hanging="284"/>
      </w:pPr>
      <w:rPr>
        <w:rFonts w:hint="default"/>
        <w:lang w:val="pl-PL" w:eastAsia="en-US" w:bidi="ar-SA"/>
      </w:rPr>
    </w:lvl>
    <w:lvl w:ilvl="7" w:tplc="1A14C72A">
      <w:numFmt w:val="bullet"/>
      <w:lvlText w:val="•"/>
      <w:lvlJc w:val="left"/>
      <w:pPr>
        <w:ind w:left="6827" w:hanging="284"/>
      </w:pPr>
      <w:rPr>
        <w:rFonts w:hint="default"/>
        <w:lang w:val="pl-PL" w:eastAsia="en-US" w:bidi="ar-SA"/>
      </w:rPr>
    </w:lvl>
    <w:lvl w:ilvl="8" w:tplc="3ADEDF4A">
      <w:numFmt w:val="bullet"/>
      <w:lvlText w:val="•"/>
      <w:lvlJc w:val="left"/>
      <w:pPr>
        <w:ind w:left="7745" w:hanging="284"/>
      </w:pPr>
      <w:rPr>
        <w:rFonts w:hint="default"/>
        <w:lang w:val="pl-PL" w:eastAsia="en-US" w:bidi="ar-SA"/>
      </w:rPr>
    </w:lvl>
  </w:abstractNum>
  <w:abstractNum w:abstractNumId="7">
    <w:nsid w:val="50406243"/>
    <w:multiLevelType w:val="hybridMultilevel"/>
    <w:tmpl w:val="C82615AC"/>
    <w:lvl w:ilvl="0" w:tplc="D98C7124">
      <w:start w:val="1"/>
      <w:numFmt w:val="decimal"/>
      <w:lvlText w:val="%1."/>
      <w:lvlJc w:val="left"/>
      <w:pPr>
        <w:ind w:left="402" w:hanging="284"/>
        <w:jc w:val="left"/>
      </w:pPr>
      <w:rPr>
        <w:rFonts w:ascii="Carlito" w:eastAsia="Carlito" w:hAnsi="Carlito" w:cs="Carlito" w:hint="default"/>
        <w:spacing w:val="-1"/>
        <w:w w:val="99"/>
        <w:sz w:val="20"/>
        <w:szCs w:val="20"/>
        <w:lang w:val="pl-PL" w:eastAsia="en-US" w:bidi="ar-SA"/>
      </w:rPr>
    </w:lvl>
    <w:lvl w:ilvl="1" w:tplc="F01C06BE">
      <w:start w:val="1"/>
      <w:numFmt w:val="lowerLetter"/>
      <w:lvlText w:val="%2)"/>
      <w:lvlJc w:val="left"/>
      <w:pPr>
        <w:ind w:left="762" w:hanging="360"/>
        <w:jc w:val="left"/>
      </w:pPr>
      <w:rPr>
        <w:rFonts w:ascii="Arial" w:eastAsia="Arial" w:hAnsi="Arial" w:cs="Arial" w:hint="default"/>
        <w:spacing w:val="-1"/>
        <w:w w:val="99"/>
        <w:sz w:val="20"/>
        <w:szCs w:val="20"/>
        <w:lang w:val="pl-PL" w:eastAsia="en-US" w:bidi="ar-SA"/>
      </w:rPr>
    </w:lvl>
    <w:lvl w:ilvl="2" w:tplc="FAF40B54">
      <w:numFmt w:val="bullet"/>
      <w:lvlText w:val="•"/>
      <w:lvlJc w:val="left"/>
      <w:pPr>
        <w:ind w:left="1740" w:hanging="360"/>
      </w:pPr>
      <w:rPr>
        <w:rFonts w:hint="default"/>
        <w:lang w:val="pl-PL" w:eastAsia="en-US" w:bidi="ar-SA"/>
      </w:rPr>
    </w:lvl>
    <w:lvl w:ilvl="3" w:tplc="D9CE6FE0">
      <w:numFmt w:val="bullet"/>
      <w:lvlText w:val="•"/>
      <w:lvlJc w:val="left"/>
      <w:pPr>
        <w:ind w:left="2720" w:hanging="360"/>
      </w:pPr>
      <w:rPr>
        <w:rFonts w:hint="default"/>
        <w:lang w:val="pl-PL" w:eastAsia="en-US" w:bidi="ar-SA"/>
      </w:rPr>
    </w:lvl>
    <w:lvl w:ilvl="4" w:tplc="4F96B670">
      <w:numFmt w:val="bullet"/>
      <w:lvlText w:val="•"/>
      <w:lvlJc w:val="left"/>
      <w:pPr>
        <w:ind w:left="3700" w:hanging="360"/>
      </w:pPr>
      <w:rPr>
        <w:rFonts w:hint="default"/>
        <w:lang w:val="pl-PL" w:eastAsia="en-US" w:bidi="ar-SA"/>
      </w:rPr>
    </w:lvl>
    <w:lvl w:ilvl="5" w:tplc="8AB84F7C">
      <w:numFmt w:val="bullet"/>
      <w:lvlText w:val="•"/>
      <w:lvlJc w:val="left"/>
      <w:pPr>
        <w:ind w:left="4680" w:hanging="360"/>
      </w:pPr>
      <w:rPr>
        <w:rFonts w:hint="default"/>
        <w:lang w:val="pl-PL" w:eastAsia="en-US" w:bidi="ar-SA"/>
      </w:rPr>
    </w:lvl>
    <w:lvl w:ilvl="6" w:tplc="ADCAA784">
      <w:numFmt w:val="bullet"/>
      <w:lvlText w:val="•"/>
      <w:lvlJc w:val="left"/>
      <w:pPr>
        <w:ind w:left="5660" w:hanging="360"/>
      </w:pPr>
      <w:rPr>
        <w:rFonts w:hint="default"/>
        <w:lang w:val="pl-PL" w:eastAsia="en-US" w:bidi="ar-SA"/>
      </w:rPr>
    </w:lvl>
    <w:lvl w:ilvl="7" w:tplc="FF646886">
      <w:numFmt w:val="bullet"/>
      <w:lvlText w:val="•"/>
      <w:lvlJc w:val="left"/>
      <w:pPr>
        <w:ind w:left="6641" w:hanging="360"/>
      </w:pPr>
      <w:rPr>
        <w:rFonts w:hint="default"/>
        <w:lang w:val="pl-PL" w:eastAsia="en-US" w:bidi="ar-SA"/>
      </w:rPr>
    </w:lvl>
    <w:lvl w:ilvl="8" w:tplc="3F40D2B0">
      <w:numFmt w:val="bullet"/>
      <w:lvlText w:val="•"/>
      <w:lvlJc w:val="left"/>
      <w:pPr>
        <w:ind w:left="7621" w:hanging="360"/>
      </w:pPr>
      <w:rPr>
        <w:rFonts w:hint="default"/>
        <w:lang w:val="pl-PL" w:eastAsia="en-US" w:bidi="ar-SA"/>
      </w:rPr>
    </w:lvl>
  </w:abstractNum>
  <w:abstractNum w:abstractNumId="8">
    <w:nsid w:val="54021CFC"/>
    <w:multiLevelType w:val="hybridMultilevel"/>
    <w:tmpl w:val="714E60F8"/>
    <w:lvl w:ilvl="0" w:tplc="698CB42E">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EC2275DC">
      <w:numFmt w:val="bullet"/>
      <w:lvlText w:val="•"/>
      <w:lvlJc w:val="left"/>
      <w:pPr>
        <w:ind w:left="1318" w:hanging="284"/>
      </w:pPr>
      <w:rPr>
        <w:rFonts w:hint="default"/>
        <w:lang w:val="pl-PL" w:eastAsia="en-US" w:bidi="ar-SA"/>
      </w:rPr>
    </w:lvl>
    <w:lvl w:ilvl="2" w:tplc="E630866A">
      <w:numFmt w:val="bullet"/>
      <w:lvlText w:val="•"/>
      <w:lvlJc w:val="left"/>
      <w:pPr>
        <w:ind w:left="2236" w:hanging="284"/>
      </w:pPr>
      <w:rPr>
        <w:rFonts w:hint="default"/>
        <w:lang w:val="pl-PL" w:eastAsia="en-US" w:bidi="ar-SA"/>
      </w:rPr>
    </w:lvl>
    <w:lvl w:ilvl="3" w:tplc="1B108FD8">
      <w:numFmt w:val="bullet"/>
      <w:lvlText w:val="•"/>
      <w:lvlJc w:val="left"/>
      <w:pPr>
        <w:ind w:left="3154" w:hanging="284"/>
      </w:pPr>
      <w:rPr>
        <w:rFonts w:hint="default"/>
        <w:lang w:val="pl-PL" w:eastAsia="en-US" w:bidi="ar-SA"/>
      </w:rPr>
    </w:lvl>
    <w:lvl w:ilvl="4" w:tplc="E932E06A">
      <w:numFmt w:val="bullet"/>
      <w:lvlText w:val="•"/>
      <w:lvlJc w:val="left"/>
      <w:pPr>
        <w:ind w:left="4072" w:hanging="284"/>
      </w:pPr>
      <w:rPr>
        <w:rFonts w:hint="default"/>
        <w:lang w:val="pl-PL" w:eastAsia="en-US" w:bidi="ar-SA"/>
      </w:rPr>
    </w:lvl>
    <w:lvl w:ilvl="5" w:tplc="018EFA74">
      <w:numFmt w:val="bullet"/>
      <w:lvlText w:val="•"/>
      <w:lvlJc w:val="left"/>
      <w:pPr>
        <w:ind w:left="4990" w:hanging="284"/>
      </w:pPr>
      <w:rPr>
        <w:rFonts w:hint="default"/>
        <w:lang w:val="pl-PL" w:eastAsia="en-US" w:bidi="ar-SA"/>
      </w:rPr>
    </w:lvl>
    <w:lvl w:ilvl="6" w:tplc="FE084018">
      <w:numFmt w:val="bullet"/>
      <w:lvlText w:val="•"/>
      <w:lvlJc w:val="left"/>
      <w:pPr>
        <w:ind w:left="5908" w:hanging="284"/>
      </w:pPr>
      <w:rPr>
        <w:rFonts w:hint="default"/>
        <w:lang w:val="pl-PL" w:eastAsia="en-US" w:bidi="ar-SA"/>
      </w:rPr>
    </w:lvl>
    <w:lvl w:ilvl="7" w:tplc="513CD388">
      <w:numFmt w:val="bullet"/>
      <w:lvlText w:val="•"/>
      <w:lvlJc w:val="left"/>
      <w:pPr>
        <w:ind w:left="6827" w:hanging="284"/>
      </w:pPr>
      <w:rPr>
        <w:rFonts w:hint="default"/>
        <w:lang w:val="pl-PL" w:eastAsia="en-US" w:bidi="ar-SA"/>
      </w:rPr>
    </w:lvl>
    <w:lvl w:ilvl="8" w:tplc="A148E410">
      <w:numFmt w:val="bullet"/>
      <w:lvlText w:val="•"/>
      <w:lvlJc w:val="left"/>
      <w:pPr>
        <w:ind w:left="7745" w:hanging="284"/>
      </w:pPr>
      <w:rPr>
        <w:rFonts w:hint="default"/>
        <w:lang w:val="pl-PL" w:eastAsia="en-US" w:bidi="ar-SA"/>
      </w:rPr>
    </w:lvl>
  </w:abstractNum>
  <w:abstractNum w:abstractNumId="9">
    <w:nsid w:val="591072D2"/>
    <w:multiLevelType w:val="hybridMultilevel"/>
    <w:tmpl w:val="72AA78A2"/>
    <w:lvl w:ilvl="0" w:tplc="599E737E">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22FECD9E">
      <w:numFmt w:val="bullet"/>
      <w:lvlText w:val="•"/>
      <w:lvlJc w:val="left"/>
      <w:pPr>
        <w:ind w:left="1318" w:hanging="284"/>
      </w:pPr>
      <w:rPr>
        <w:rFonts w:hint="default"/>
        <w:lang w:val="pl-PL" w:eastAsia="en-US" w:bidi="ar-SA"/>
      </w:rPr>
    </w:lvl>
    <w:lvl w:ilvl="2" w:tplc="E40A028E">
      <w:numFmt w:val="bullet"/>
      <w:lvlText w:val="•"/>
      <w:lvlJc w:val="left"/>
      <w:pPr>
        <w:ind w:left="2236" w:hanging="284"/>
      </w:pPr>
      <w:rPr>
        <w:rFonts w:hint="default"/>
        <w:lang w:val="pl-PL" w:eastAsia="en-US" w:bidi="ar-SA"/>
      </w:rPr>
    </w:lvl>
    <w:lvl w:ilvl="3" w:tplc="5C4A1A94">
      <w:numFmt w:val="bullet"/>
      <w:lvlText w:val="•"/>
      <w:lvlJc w:val="left"/>
      <w:pPr>
        <w:ind w:left="3154" w:hanging="284"/>
      </w:pPr>
      <w:rPr>
        <w:rFonts w:hint="default"/>
        <w:lang w:val="pl-PL" w:eastAsia="en-US" w:bidi="ar-SA"/>
      </w:rPr>
    </w:lvl>
    <w:lvl w:ilvl="4" w:tplc="0626411C">
      <w:numFmt w:val="bullet"/>
      <w:lvlText w:val="•"/>
      <w:lvlJc w:val="left"/>
      <w:pPr>
        <w:ind w:left="4072" w:hanging="284"/>
      </w:pPr>
      <w:rPr>
        <w:rFonts w:hint="default"/>
        <w:lang w:val="pl-PL" w:eastAsia="en-US" w:bidi="ar-SA"/>
      </w:rPr>
    </w:lvl>
    <w:lvl w:ilvl="5" w:tplc="2FA66A12">
      <w:numFmt w:val="bullet"/>
      <w:lvlText w:val="•"/>
      <w:lvlJc w:val="left"/>
      <w:pPr>
        <w:ind w:left="4990" w:hanging="284"/>
      </w:pPr>
      <w:rPr>
        <w:rFonts w:hint="default"/>
        <w:lang w:val="pl-PL" w:eastAsia="en-US" w:bidi="ar-SA"/>
      </w:rPr>
    </w:lvl>
    <w:lvl w:ilvl="6" w:tplc="CB726560">
      <w:numFmt w:val="bullet"/>
      <w:lvlText w:val="•"/>
      <w:lvlJc w:val="left"/>
      <w:pPr>
        <w:ind w:left="5908" w:hanging="284"/>
      </w:pPr>
      <w:rPr>
        <w:rFonts w:hint="default"/>
        <w:lang w:val="pl-PL" w:eastAsia="en-US" w:bidi="ar-SA"/>
      </w:rPr>
    </w:lvl>
    <w:lvl w:ilvl="7" w:tplc="92BCA31C">
      <w:numFmt w:val="bullet"/>
      <w:lvlText w:val="•"/>
      <w:lvlJc w:val="left"/>
      <w:pPr>
        <w:ind w:left="6827" w:hanging="284"/>
      </w:pPr>
      <w:rPr>
        <w:rFonts w:hint="default"/>
        <w:lang w:val="pl-PL" w:eastAsia="en-US" w:bidi="ar-SA"/>
      </w:rPr>
    </w:lvl>
    <w:lvl w:ilvl="8" w:tplc="F0CA28D4">
      <w:numFmt w:val="bullet"/>
      <w:lvlText w:val="•"/>
      <w:lvlJc w:val="left"/>
      <w:pPr>
        <w:ind w:left="7745" w:hanging="284"/>
      </w:pPr>
      <w:rPr>
        <w:rFonts w:hint="default"/>
        <w:lang w:val="pl-PL" w:eastAsia="en-US" w:bidi="ar-SA"/>
      </w:rPr>
    </w:lvl>
  </w:abstractNum>
  <w:abstractNum w:abstractNumId="10">
    <w:nsid w:val="6D7575B4"/>
    <w:multiLevelType w:val="hybridMultilevel"/>
    <w:tmpl w:val="AC142F96"/>
    <w:lvl w:ilvl="0" w:tplc="FC4C91A4">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B2F63AA6">
      <w:start w:val="1"/>
      <w:numFmt w:val="lowerLetter"/>
      <w:lvlText w:val="%2)"/>
      <w:lvlJc w:val="left"/>
      <w:pPr>
        <w:ind w:left="762" w:hanging="360"/>
        <w:jc w:val="left"/>
      </w:pPr>
      <w:rPr>
        <w:rFonts w:ascii="Arial" w:eastAsia="Arial" w:hAnsi="Arial" w:cs="Arial" w:hint="default"/>
        <w:spacing w:val="-1"/>
        <w:w w:val="99"/>
        <w:sz w:val="20"/>
        <w:szCs w:val="20"/>
        <w:lang w:val="pl-PL" w:eastAsia="en-US" w:bidi="ar-SA"/>
      </w:rPr>
    </w:lvl>
    <w:lvl w:ilvl="2" w:tplc="501009B8">
      <w:numFmt w:val="bullet"/>
      <w:lvlText w:val="•"/>
      <w:lvlJc w:val="left"/>
      <w:pPr>
        <w:ind w:left="1740" w:hanging="360"/>
      </w:pPr>
      <w:rPr>
        <w:rFonts w:hint="default"/>
        <w:lang w:val="pl-PL" w:eastAsia="en-US" w:bidi="ar-SA"/>
      </w:rPr>
    </w:lvl>
    <w:lvl w:ilvl="3" w:tplc="3C026F7E">
      <w:numFmt w:val="bullet"/>
      <w:lvlText w:val="•"/>
      <w:lvlJc w:val="left"/>
      <w:pPr>
        <w:ind w:left="2720" w:hanging="360"/>
      </w:pPr>
      <w:rPr>
        <w:rFonts w:hint="default"/>
        <w:lang w:val="pl-PL" w:eastAsia="en-US" w:bidi="ar-SA"/>
      </w:rPr>
    </w:lvl>
    <w:lvl w:ilvl="4" w:tplc="D7020AAE">
      <w:numFmt w:val="bullet"/>
      <w:lvlText w:val="•"/>
      <w:lvlJc w:val="left"/>
      <w:pPr>
        <w:ind w:left="3700" w:hanging="360"/>
      </w:pPr>
      <w:rPr>
        <w:rFonts w:hint="default"/>
        <w:lang w:val="pl-PL" w:eastAsia="en-US" w:bidi="ar-SA"/>
      </w:rPr>
    </w:lvl>
    <w:lvl w:ilvl="5" w:tplc="0AFE33BE">
      <w:numFmt w:val="bullet"/>
      <w:lvlText w:val="•"/>
      <w:lvlJc w:val="left"/>
      <w:pPr>
        <w:ind w:left="4680" w:hanging="360"/>
      </w:pPr>
      <w:rPr>
        <w:rFonts w:hint="default"/>
        <w:lang w:val="pl-PL" w:eastAsia="en-US" w:bidi="ar-SA"/>
      </w:rPr>
    </w:lvl>
    <w:lvl w:ilvl="6" w:tplc="5CF82746">
      <w:numFmt w:val="bullet"/>
      <w:lvlText w:val="•"/>
      <w:lvlJc w:val="left"/>
      <w:pPr>
        <w:ind w:left="5660" w:hanging="360"/>
      </w:pPr>
      <w:rPr>
        <w:rFonts w:hint="default"/>
        <w:lang w:val="pl-PL" w:eastAsia="en-US" w:bidi="ar-SA"/>
      </w:rPr>
    </w:lvl>
    <w:lvl w:ilvl="7" w:tplc="EB34D6D8">
      <w:numFmt w:val="bullet"/>
      <w:lvlText w:val="•"/>
      <w:lvlJc w:val="left"/>
      <w:pPr>
        <w:ind w:left="6641" w:hanging="360"/>
      </w:pPr>
      <w:rPr>
        <w:rFonts w:hint="default"/>
        <w:lang w:val="pl-PL" w:eastAsia="en-US" w:bidi="ar-SA"/>
      </w:rPr>
    </w:lvl>
    <w:lvl w:ilvl="8" w:tplc="BC0818AE">
      <w:numFmt w:val="bullet"/>
      <w:lvlText w:val="•"/>
      <w:lvlJc w:val="left"/>
      <w:pPr>
        <w:ind w:left="7621" w:hanging="360"/>
      </w:pPr>
      <w:rPr>
        <w:rFonts w:hint="default"/>
        <w:lang w:val="pl-PL" w:eastAsia="en-US" w:bidi="ar-SA"/>
      </w:rPr>
    </w:lvl>
  </w:abstractNum>
  <w:abstractNum w:abstractNumId="11">
    <w:nsid w:val="7CAB6E73"/>
    <w:multiLevelType w:val="hybridMultilevel"/>
    <w:tmpl w:val="1382BDD8"/>
    <w:lvl w:ilvl="0" w:tplc="AA842DF4">
      <w:start w:val="1"/>
      <w:numFmt w:val="decimal"/>
      <w:lvlText w:val="%1)"/>
      <w:lvlJc w:val="left"/>
      <w:pPr>
        <w:ind w:left="685" w:hanging="284"/>
        <w:jc w:val="left"/>
      </w:pPr>
      <w:rPr>
        <w:rFonts w:ascii="Arial" w:eastAsia="Arial" w:hAnsi="Arial" w:cs="Arial" w:hint="default"/>
        <w:spacing w:val="-1"/>
        <w:w w:val="99"/>
        <w:sz w:val="20"/>
        <w:szCs w:val="20"/>
        <w:lang w:val="pl-PL" w:eastAsia="en-US" w:bidi="ar-SA"/>
      </w:rPr>
    </w:lvl>
    <w:lvl w:ilvl="1" w:tplc="33C20FBE">
      <w:numFmt w:val="bullet"/>
      <w:lvlText w:val="•"/>
      <w:lvlJc w:val="left"/>
      <w:pPr>
        <w:ind w:left="1570" w:hanging="284"/>
      </w:pPr>
      <w:rPr>
        <w:rFonts w:hint="default"/>
        <w:lang w:val="pl-PL" w:eastAsia="en-US" w:bidi="ar-SA"/>
      </w:rPr>
    </w:lvl>
    <w:lvl w:ilvl="2" w:tplc="723E4786">
      <w:numFmt w:val="bullet"/>
      <w:lvlText w:val="•"/>
      <w:lvlJc w:val="left"/>
      <w:pPr>
        <w:ind w:left="2460" w:hanging="284"/>
      </w:pPr>
      <w:rPr>
        <w:rFonts w:hint="default"/>
        <w:lang w:val="pl-PL" w:eastAsia="en-US" w:bidi="ar-SA"/>
      </w:rPr>
    </w:lvl>
    <w:lvl w:ilvl="3" w:tplc="67906C18">
      <w:numFmt w:val="bullet"/>
      <w:lvlText w:val="•"/>
      <w:lvlJc w:val="left"/>
      <w:pPr>
        <w:ind w:left="3350" w:hanging="284"/>
      </w:pPr>
      <w:rPr>
        <w:rFonts w:hint="default"/>
        <w:lang w:val="pl-PL" w:eastAsia="en-US" w:bidi="ar-SA"/>
      </w:rPr>
    </w:lvl>
    <w:lvl w:ilvl="4" w:tplc="5A82B61A">
      <w:numFmt w:val="bullet"/>
      <w:lvlText w:val="•"/>
      <w:lvlJc w:val="left"/>
      <w:pPr>
        <w:ind w:left="4240" w:hanging="284"/>
      </w:pPr>
      <w:rPr>
        <w:rFonts w:hint="default"/>
        <w:lang w:val="pl-PL" w:eastAsia="en-US" w:bidi="ar-SA"/>
      </w:rPr>
    </w:lvl>
    <w:lvl w:ilvl="5" w:tplc="710E9168">
      <w:numFmt w:val="bullet"/>
      <w:lvlText w:val="•"/>
      <w:lvlJc w:val="left"/>
      <w:pPr>
        <w:ind w:left="5130" w:hanging="284"/>
      </w:pPr>
      <w:rPr>
        <w:rFonts w:hint="default"/>
        <w:lang w:val="pl-PL" w:eastAsia="en-US" w:bidi="ar-SA"/>
      </w:rPr>
    </w:lvl>
    <w:lvl w:ilvl="6" w:tplc="CCCC43B8">
      <w:numFmt w:val="bullet"/>
      <w:lvlText w:val="•"/>
      <w:lvlJc w:val="left"/>
      <w:pPr>
        <w:ind w:left="6020" w:hanging="284"/>
      </w:pPr>
      <w:rPr>
        <w:rFonts w:hint="default"/>
        <w:lang w:val="pl-PL" w:eastAsia="en-US" w:bidi="ar-SA"/>
      </w:rPr>
    </w:lvl>
    <w:lvl w:ilvl="7" w:tplc="79FAF210">
      <w:numFmt w:val="bullet"/>
      <w:lvlText w:val="•"/>
      <w:lvlJc w:val="left"/>
      <w:pPr>
        <w:ind w:left="6911" w:hanging="284"/>
      </w:pPr>
      <w:rPr>
        <w:rFonts w:hint="default"/>
        <w:lang w:val="pl-PL" w:eastAsia="en-US" w:bidi="ar-SA"/>
      </w:rPr>
    </w:lvl>
    <w:lvl w:ilvl="8" w:tplc="11264C32">
      <w:numFmt w:val="bullet"/>
      <w:lvlText w:val="•"/>
      <w:lvlJc w:val="left"/>
      <w:pPr>
        <w:ind w:left="7801" w:hanging="284"/>
      </w:pPr>
      <w:rPr>
        <w:rFonts w:hint="default"/>
        <w:lang w:val="pl-PL" w:eastAsia="en-US" w:bidi="ar-SA"/>
      </w:rPr>
    </w:lvl>
  </w:abstractNum>
  <w:abstractNum w:abstractNumId="12">
    <w:nsid w:val="7D94698D"/>
    <w:multiLevelType w:val="hybridMultilevel"/>
    <w:tmpl w:val="454E3E0E"/>
    <w:lvl w:ilvl="0" w:tplc="EB7A60F8">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5E08EF84">
      <w:start w:val="1"/>
      <w:numFmt w:val="lowerLetter"/>
      <w:lvlText w:val="%2)"/>
      <w:lvlJc w:val="left"/>
      <w:pPr>
        <w:ind w:left="970" w:hanging="284"/>
        <w:jc w:val="left"/>
      </w:pPr>
      <w:rPr>
        <w:rFonts w:ascii="Arial" w:eastAsia="Arial" w:hAnsi="Arial" w:cs="Arial" w:hint="default"/>
        <w:spacing w:val="-1"/>
        <w:w w:val="99"/>
        <w:sz w:val="20"/>
        <w:szCs w:val="20"/>
        <w:lang w:val="pl-PL" w:eastAsia="en-US" w:bidi="ar-SA"/>
      </w:rPr>
    </w:lvl>
    <w:lvl w:ilvl="2" w:tplc="39D2BC72">
      <w:numFmt w:val="bullet"/>
      <w:lvlText w:val="•"/>
      <w:lvlJc w:val="left"/>
      <w:pPr>
        <w:ind w:left="1935" w:hanging="284"/>
      </w:pPr>
      <w:rPr>
        <w:rFonts w:hint="default"/>
        <w:lang w:val="pl-PL" w:eastAsia="en-US" w:bidi="ar-SA"/>
      </w:rPr>
    </w:lvl>
    <w:lvl w:ilvl="3" w:tplc="F85EDC30">
      <w:numFmt w:val="bullet"/>
      <w:lvlText w:val="•"/>
      <w:lvlJc w:val="left"/>
      <w:pPr>
        <w:ind w:left="2891" w:hanging="284"/>
      </w:pPr>
      <w:rPr>
        <w:rFonts w:hint="default"/>
        <w:lang w:val="pl-PL" w:eastAsia="en-US" w:bidi="ar-SA"/>
      </w:rPr>
    </w:lvl>
    <w:lvl w:ilvl="4" w:tplc="A9E89452">
      <w:numFmt w:val="bullet"/>
      <w:lvlText w:val="•"/>
      <w:lvlJc w:val="left"/>
      <w:pPr>
        <w:ind w:left="3847" w:hanging="284"/>
      </w:pPr>
      <w:rPr>
        <w:rFonts w:hint="default"/>
        <w:lang w:val="pl-PL" w:eastAsia="en-US" w:bidi="ar-SA"/>
      </w:rPr>
    </w:lvl>
    <w:lvl w:ilvl="5" w:tplc="BA56000C">
      <w:numFmt w:val="bullet"/>
      <w:lvlText w:val="•"/>
      <w:lvlJc w:val="left"/>
      <w:pPr>
        <w:ind w:left="4802" w:hanging="284"/>
      </w:pPr>
      <w:rPr>
        <w:rFonts w:hint="default"/>
        <w:lang w:val="pl-PL" w:eastAsia="en-US" w:bidi="ar-SA"/>
      </w:rPr>
    </w:lvl>
    <w:lvl w:ilvl="6" w:tplc="03CC0C98">
      <w:numFmt w:val="bullet"/>
      <w:lvlText w:val="•"/>
      <w:lvlJc w:val="left"/>
      <w:pPr>
        <w:ind w:left="5758" w:hanging="284"/>
      </w:pPr>
      <w:rPr>
        <w:rFonts w:hint="default"/>
        <w:lang w:val="pl-PL" w:eastAsia="en-US" w:bidi="ar-SA"/>
      </w:rPr>
    </w:lvl>
    <w:lvl w:ilvl="7" w:tplc="7200DDCA">
      <w:numFmt w:val="bullet"/>
      <w:lvlText w:val="•"/>
      <w:lvlJc w:val="left"/>
      <w:pPr>
        <w:ind w:left="6714" w:hanging="284"/>
      </w:pPr>
      <w:rPr>
        <w:rFonts w:hint="default"/>
        <w:lang w:val="pl-PL" w:eastAsia="en-US" w:bidi="ar-SA"/>
      </w:rPr>
    </w:lvl>
    <w:lvl w:ilvl="8" w:tplc="2FDC6DAC">
      <w:numFmt w:val="bullet"/>
      <w:lvlText w:val="•"/>
      <w:lvlJc w:val="left"/>
      <w:pPr>
        <w:ind w:left="7670" w:hanging="284"/>
      </w:pPr>
      <w:rPr>
        <w:rFonts w:hint="default"/>
        <w:lang w:val="pl-PL" w:eastAsia="en-US" w:bidi="ar-SA"/>
      </w:rPr>
    </w:lvl>
  </w:abstractNum>
  <w:num w:numId="1">
    <w:abstractNumId w:val="1"/>
  </w:num>
  <w:num w:numId="2">
    <w:abstractNumId w:val="3"/>
  </w:num>
  <w:num w:numId="3">
    <w:abstractNumId w:val="6"/>
  </w:num>
  <w:num w:numId="4">
    <w:abstractNumId w:val="5"/>
  </w:num>
  <w:num w:numId="5">
    <w:abstractNumId w:val="4"/>
  </w:num>
  <w:num w:numId="6">
    <w:abstractNumId w:val="9"/>
  </w:num>
  <w:num w:numId="7">
    <w:abstractNumId w:val="7"/>
  </w:num>
  <w:num w:numId="8">
    <w:abstractNumId w:val="2"/>
  </w:num>
  <w:num w:numId="9">
    <w:abstractNumId w:val="12"/>
  </w:num>
  <w:num w:numId="10">
    <w:abstractNumId w:val="10"/>
  </w:num>
  <w:num w:numId="11">
    <w:abstractNumId w:val="0"/>
  </w:num>
  <w:num w:numId="12">
    <w:abstractNumId w:val="8"/>
  </w:num>
  <w:num w:numId="13">
    <w:abstractNumId w:val="11"/>
  </w:num>
  <w:num w:numId="14">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0D0CAB"/>
    <w:rsid w:val="00012BB4"/>
    <w:rsid w:val="00014CAC"/>
    <w:rsid w:val="00032D70"/>
    <w:rsid w:val="00061D70"/>
    <w:rsid w:val="000956D1"/>
    <w:rsid w:val="000B376D"/>
    <w:rsid w:val="000D0CAB"/>
    <w:rsid w:val="000D6B03"/>
    <w:rsid w:val="00166EE7"/>
    <w:rsid w:val="001B51FD"/>
    <w:rsid w:val="001E4BA7"/>
    <w:rsid w:val="001F57EA"/>
    <w:rsid w:val="00204F9E"/>
    <w:rsid w:val="00282FFB"/>
    <w:rsid w:val="002976D2"/>
    <w:rsid w:val="002B4303"/>
    <w:rsid w:val="002C576F"/>
    <w:rsid w:val="002C6C35"/>
    <w:rsid w:val="002F36E4"/>
    <w:rsid w:val="00303BFE"/>
    <w:rsid w:val="00340DB7"/>
    <w:rsid w:val="003B14D2"/>
    <w:rsid w:val="003B4CDD"/>
    <w:rsid w:val="003B4E62"/>
    <w:rsid w:val="003D07A0"/>
    <w:rsid w:val="003E50E9"/>
    <w:rsid w:val="00452FFA"/>
    <w:rsid w:val="00490C59"/>
    <w:rsid w:val="004A017E"/>
    <w:rsid w:val="004B3E30"/>
    <w:rsid w:val="004E7A8E"/>
    <w:rsid w:val="004F06D1"/>
    <w:rsid w:val="00504E14"/>
    <w:rsid w:val="00506E9A"/>
    <w:rsid w:val="005C6D0D"/>
    <w:rsid w:val="005E0232"/>
    <w:rsid w:val="005E5DB3"/>
    <w:rsid w:val="005F69A6"/>
    <w:rsid w:val="006A661E"/>
    <w:rsid w:val="006B0AC9"/>
    <w:rsid w:val="006B2ED9"/>
    <w:rsid w:val="00721903"/>
    <w:rsid w:val="007347FB"/>
    <w:rsid w:val="00755F61"/>
    <w:rsid w:val="007C7B62"/>
    <w:rsid w:val="00801C45"/>
    <w:rsid w:val="008440F2"/>
    <w:rsid w:val="00860A3F"/>
    <w:rsid w:val="0086454E"/>
    <w:rsid w:val="00864EF0"/>
    <w:rsid w:val="008A6FD0"/>
    <w:rsid w:val="008C14F1"/>
    <w:rsid w:val="008D2B11"/>
    <w:rsid w:val="009038A7"/>
    <w:rsid w:val="0091259E"/>
    <w:rsid w:val="009544CC"/>
    <w:rsid w:val="009B46B4"/>
    <w:rsid w:val="009B7C4F"/>
    <w:rsid w:val="00A26547"/>
    <w:rsid w:val="00A31E8A"/>
    <w:rsid w:val="00A450AE"/>
    <w:rsid w:val="00AA76F7"/>
    <w:rsid w:val="00AD0052"/>
    <w:rsid w:val="00B712C9"/>
    <w:rsid w:val="00BB4D13"/>
    <w:rsid w:val="00BC3046"/>
    <w:rsid w:val="00C0688E"/>
    <w:rsid w:val="00C14BE1"/>
    <w:rsid w:val="00C1691E"/>
    <w:rsid w:val="00D0333F"/>
    <w:rsid w:val="00D23E2D"/>
    <w:rsid w:val="00D677C2"/>
    <w:rsid w:val="00D82555"/>
    <w:rsid w:val="00EA22FA"/>
    <w:rsid w:val="00F54F7F"/>
    <w:rsid w:val="00F66DD4"/>
    <w:rsid w:val="00FD0A4A"/>
    <w:rsid w:val="00FE06AF"/>
    <w:rsid w:val="00FE31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280"/>
      <w:jc w:val="both"/>
      <w:outlineLvl w:val="0"/>
    </w:pPr>
    <w:rPr>
      <w:b/>
      <w:bCs/>
      <w:sz w:val="20"/>
      <w:szCs w:val="20"/>
    </w:rPr>
  </w:style>
  <w:style w:type="paragraph" w:styleId="Nagwek2">
    <w:name w:val="heading 2"/>
    <w:basedOn w:val="Normalny"/>
    <w:next w:val="Normalny"/>
    <w:link w:val="Nagwek2Znak"/>
    <w:uiPriority w:val="9"/>
    <w:semiHidden/>
    <w:unhideWhenUsed/>
    <w:qFormat/>
    <w:rsid w:val="005E023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402"/>
      <w:jc w:val="both"/>
    </w:pPr>
    <w:rPr>
      <w:sz w:val="20"/>
      <w:szCs w:val="20"/>
    </w:rPr>
  </w:style>
  <w:style w:type="paragraph" w:styleId="Akapitzlist">
    <w:name w:val="List Paragraph"/>
    <w:basedOn w:val="Normalny"/>
    <w:uiPriority w:val="1"/>
    <w:qFormat/>
    <w:pPr>
      <w:ind w:left="402" w:hanging="284"/>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C14BE1"/>
    <w:pPr>
      <w:tabs>
        <w:tab w:val="center" w:pos="4536"/>
        <w:tab w:val="right" w:pos="9072"/>
      </w:tabs>
    </w:pPr>
  </w:style>
  <w:style w:type="character" w:customStyle="1" w:styleId="NagwekZnak">
    <w:name w:val="Nagłówek Znak"/>
    <w:basedOn w:val="Domylnaczcionkaakapitu"/>
    <w:link w:val="Nagwek"/>
    <w:uiPriority w:val="99"/>
    <w:rsid w:val="00C14BE1"/>
    <w:rPr>
      <w:rFonts w:ascii="Arial" w:eastAsia="Arial" w:hAnsi="Arial" w:cs="Arial"/>
      <w:lang w:val="pl-PL"/>
    </w:rPr>
  </w:style>
  <w:style w:type="paragraph" w:styleId="Stopka">
    <w:name w:val="footer"/>
    <w:basedOn w:val="Normalny"/>
    <w:link w:val="StopkaZnak"/>
    <w:uiPriority w:val="99"/>
    <w:unhideWhenUsed/>
    <w:rsid w:val="00C14BE1"/>
    <w:pPr>
      <w:tabs>
        <w:tab w:val="center" w:pos="4536"/>
        <w:tab w:val="right" w:pos="9072"/>
      </w:tabs>
    </w:pPr>
  </w:style>
  <w:style w:type="character" w:customStyle="1" w:styleId="StopkaZnak">
    <w:name w:val="Stopka Znak"/>
    <w:basedOn w:val="Domylnaczcionkaakapitu"/>
    <w:link w:val="Stopka"/>
    <w:uiPriority w:val="99"/>
    <w:rsid w:val="00C14BE1"/>
    <w:rPr>
      <w:rFonts w:ascii="Arial" w:eastAsia="Arial" w:hAnsi="Arial" w:cs="Arial"/>
      <w:lang w:val="pl-PL"/>
    </w:rPr>
  </w:style>
  <w:style w:type="paragraph" w:styleId="Tekstdymka">
    <w:name w:val="Balloon Text"/>
    <w:basedOn w:val="Normalny"/>
    <w:link w:val="TekstdymkaZnak"/>
    <w:uiPriority w:val="99"/>
    <w:semiHidden/>
    <w:unhideWhenUsed/>
    <w:rsid w:val="00C14BE1"/>
    <w:rPr>
      <w:rFonts w:ascii="Tahoma" w:hAnsi="Tahoma" w:cs="Tahoma"/>
      <w:sz w:val="16"/>
      <w:szCs w:val="16"/>
    </w:rPr>
  </w:style>
  <w:style w:type="character" w:customStyle="1" w:styleId="TekstdymkaZnak">
    <w:name w:val="Tekst dymka Znak"/>
    <w:basedOn w:val="Domylnaczcionkaakapitu"/>
    <w:link w:val="Tekstdymka"/>
    <w:uiPriority w:val="99"/>
    <w:semiHidden/>
    <w:rsid w:val="00C14BE1"/>
    <w:rPr>
      <w:rFonts w:ascii="Tahoma" w:eastAsia="Arial" w:hAnsi="Tahoma" w:cs="Tahoma"/>
      <w:sz w:val="16"/>
      <w:szCs w:val="16"/>
      <w:lang w:val="pl-PL"/>
    </w:rPr>
  </w:style>
  <w:style w:type="character" w:customStyle="1" w:styleId="Nagwek2Znak">
    <w:name w:val="Nagłówek 2 Znak"/>
    <w:basedOn w:val="Domylnaczcionkaakapitu"/>
    <w:link w:val="Nagwek2"/>
    <w:uiPriority w:val="9"/>
    <w:semiHidden/>
    <w:rsid w:val="005E0232"/>
    <w:rPr>
      <w:rFonts w:asciiTheme="majorHAnsi" w:eastAsiaTheme="majorEastAsia" w:hAnsiTheme="majorHAnsi" w:cstheme="majorBidi"/>
      <w:b/>
      <w:bCs/>
      <w:color w:val="4F81BD" w:themeColor="accent1"/>
      <w:sz w:val="26"/>
      <w:szCs w:val="26"/>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275399">
      <w:bodyDiv w:val="1"/>
      <w:marLeft w:val="0"/>
      <w:marRight w:val="0"/>
      <w:marTop w:val="0"/>
      <w:marBottom w:val="0"/>
      <w:divBdr>
        <w:top w:val="none" w:sz="0" w:space="0" w:color="auto"/>
        <w:left w:val="none" w:sz="0" w:space="0" w:color="auto"/>
        <w:bottom w:val="none" w:sz="0" w:space="0" w:color="auto"/>
        <w:right w:val="none" w:sz="0" w:space="0" w:color="auto"/>
      </w:divBdr>
    </w:div>
    <w:div w:id="177787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C97D2-B6C6-4B74-8F00-A10BA52C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928</TotalTime>
  <Pages>7</Pages>
  <Words>3029</Words>
  <Characters>18178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Rutczynska-Jamroz</dc:creator>
  <cp:lastModifiedBy>user</cp:lastModifiedBy>
  <cp:revision>54</cp:revision>
  <cp:lastPrinted>2021-05-10T06:19:00Z</cp:lastPrinted>
  <dcterms:created xsi:type="dcterms:W3CDTF">2021-01-05T09:06:00Z</dcterms:created>
  <dcterms:modified xsi:type="dcterms:W3CDTF">2021-05-17T12:41:00Z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2015-09-02T00:00:00Z</vt:filetime>
  </property>
  <property fmtid="{D5CDD505-2E9C-101B-9397-08002B2CF9AE}" pid="3" name="Creator">
    <vt:lpwstr>Microsoft® Word 2013</vt:lpwstr>
  </property>
  <property fmtid="{D5CDD505-2E9C-101B-9397-08002B2CF9AE}" pid="4" name="LastSaved">
    <vt:filetime>2021-01-05T00:00:00Z</vt:filetime>
  </property>
</Properties>
</file>